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77813" w14:textId="6DF88A6C" w:rsidR="008841B5" w:rsidRPr="00360584" w:rsidRDefault="00B83AFB" w:rsidP="00360584">
      <w:pPr>
        <w:pStyle w:val="Title"/>
        <w:rPr>
          <w:lang w:val="en-GB"/>
        </w:rPr>
      </w:pPr>
      <w:r w:rsidRPr="00360584">
        <w:rPr>
          <w:lang w:val="en-GB"/>
        </w:rPr>
        <w:t>Privacy</w:t>
      </w:r>
      <w:r w:rsidR="008841B5" w:rsidRPr="00360584">
        <w:rPr>
          <w:lang w:val="en-GB"/>
        </w:rPr>
        <w:t xml:space="preserve"> </w:t>
      </w:r>
      <w:r w:rsidRPr="00360584">
        <w:rPr>
          <w:lang w:val="en-GB"/>
        </w:rPr>
        <w:t>notice</w:t>
      </w:r>
      <w:r w:rsidR="008841B5" w:rsidRPr="00360584">
        <w:rPr>
          <w:lang w:val="en-GB"/>
        </w:rPr>
        <w:t xml:space="preserve"> </w:t>
      </w:r>
      <w:r w:rsidRPr="00360584">
        <w:rPr>
          <w:lang w:val="en-GB"/>
        </w:rPr>
        <w:t>for</w:t>
      </w:r>
      <w:r w:rsidR="008841B5" w:rsidRPr="00360584">
        <w:rPr>
          <w:lang w:val="en-GB"/>
        </w:rPr>
        <w:t xml:space="preserve"> </w:t>
      </w:r>
      <w:r w:rsidRPr="00360584">
        <w:rPr>
          <w:lang w:val="en-GB"/>
        </w:rPr>
        <w:t>the</w:t>
      </w:r>
      <w:r w:rsidR="008841B5" w:rsidRPr="00360584">
        <w:rPr>
          <w:lang w:val="en-GB"/>
        </w:rPr>
        <w:t xml:space="preserve"> </w:t>
      </w:r>
      <w:r w:rsidR="00703B83">
        <w:rPr>
          <w:lang w:val="en-GB"/>
        </w:rPr>
        <w:t>Wrapar</w:t>
      </w:r>
      <w:r w:rsidR="00C01DC2">
        <w:rPr>
          <w:lang w:val="en-GB"/>
        </w:rPr>
        <w:t xml:space="preserve">ound Childcare Programme </w:t>
      </w:r>
      <w:r w:rsidR="008841B5" w:rsidRPr="00360584">
        <w:rPr>
          <w:lang w:val="en-GB"/>
        </w:rPr>
        <w:t xml:space="preserve"> </w:t>
      </w:r>
    </w:p>
    <w:p w14:paraId="4818A330" w14:textId="6BEFDA32" w:rsidR="008841B5" w:rsidRPr="00360584" w:rsidRDefault="00B83AFB" w:rsidP="002455F9">
      <w:pPr>
        <w:pStyle w:val="Heading2"/>
        <w:rPr>
          <w:rFonts w:eastAsia="Arial"/>
          <w:lang w:val="en-GB"/>
        </w:rPr>
      </w:pPr>
      <w:r w:rsidRPr="00360584">
        <w:rPr>
          <w:rFonts w:eastAsia="Arial"/>
          <w:lang w:val="en-GB"/>
        </w:rPr>
        <w:t>What</w:t>
      </w:r>
      <w:r w:rsidR="008841B5" w:rsidRPr="00360584">
        <w:rPr>
          <w:rFonts w:eastAsia="Arial"/>
          <w:lang w:val="en-GB"/>
        </w:rPr>
        <w:t xml:space="preserve"> </w:t>
      </w:r>
      <w:r w:rsidRPr="00360584">
        <w:rPr>
          <w:rFonts w:eastAsia="Arial"/>
          <w:lang w:val="en-GB"/>
        </w:rPr>
        <w:t>is</w:t>
      </w:r>
      <w:r w:rsidR="008841B5" w:rsidRPr="00360584">
        <w:rPr>
          <w:rFonts w:eastAsia="Arial"/>
          <w:lang w:val="en-GB"/>
        </w:rPr>
        <w:t xml:space="preserve"> </w:t>
      </w:r>
      <w:r w:rsidR="00C01DC2">
        <w:rPr>
          <w:rFonts w:eastAsia="Arial"/>
          <w:lang w:val="en-GB"/>
        </w:rPr>
        <w:t>the Wraparound Childcare Programme</w:t>
      </w:r>
      <w:r w:rsidR="008841B5" w:rsidRPr="00360584">
        <w:rPr>
          <w:rFonts w:eastAsia="Arial"/>
          <w:lang w:val="en-GB"/>
        </w:rPr>
        <w:t xml:space="preserve"> </w:t>
      </w:r>
      <w:r w:rsidRPr="00360584">
        <w:rPr>
          <w:rFonts w:eastAsia="Arial"/>
          <w:lang w:val="en-GB"/>
        </w:rPr>
        <w:t>(“the</w:t>
      </w:r>
      <w:r w:rsidR="008841B5" w:rsidRPr="00360584">
        <w:rPr>
          <w:rFonts w:eastAsia="Arial"/>
          <w:lang w:val="en-GB"/>
        </w:rPr>
        <w:t xml:space="preserve"> </w:t>
      </w:r>
      <w:r w:rsidRPr="00360584">
        <w:rPr>
          <w:rFonts w:eastAsia="Arial"/>
          <w:lang w:val="en-GB"/>
        </w:rPr>
        <w:t>programme”)?</w:t>
      </w:r>
    </w:p>
    <w:p w14:paraId="1E0237CB" w14:textId="0CF7E536" w:rsidR="00C01DC2" w:rsidRPr="00C01DC2" w:rsidRDefault="00C01DC2" w:rsidP="00C01DC2">
      <w:pPr>
        <w:shd w:val="clear" w:color="auto" w:fill="FFFFFF"/>
        <w:spacing w:after="300" w:line="240" w:lineRule="auto"/>
        <w:rPr>
          <w:rFonts w:ascii="Arial" w:eastAsia="Times New Roman" w:hAnsi="Arial" w:cs="Arial"/>
          <w:color w:val="0B0C0C"/>
          <w:sz w:val="24"/>
          <w:szCs w:val="24"/>
          <w:lang w:val="en-GB" w:eastAsia="en-GB"/>
        </w:rPr>
      </w:pPr>
      <w:r w:rsidRPr="00C01DC2">
        <w:rPr>
          <w:rFonts w:ascii="Arial" w:eastAsia="Times New Roman" w:hAnsi="Arial" w:cs="Arial"/>
          <w:color w:val="0B0C0C"/>
          <w:sz w:val="24"/>
          <w:szCs w:val="24"/>
          <w:lang w:val="en-GB" w:eastAsia="en-GB"/>
        </w:rPr>
        <w:t xml:space="preserve">Wraparound childcare is before and after school care for primary school aged children in England during term time, such as regular afterschool provision that runs </w:t>
      </w:r>
      <w:r w:rsidR="003F7B28">
        <w:rPr>
          <w:rFonts w:ascii="Arial" w:eastAsia="Times New Roman" w:hAnsi="Arial" w:cs="Arial"/>
          <w:color w:val="0B0C0C"/>
          <w:sz w:val="24"/>
          <w:szCs w:val="24"/>
          <w:lang w:val="en-GB" w:eastAsia="en-GB"/>
        </w:rPr>
        <w:t xml:space="preserve">usually from around 8 am </w:t>
      </w:r>
      <w:r w:rsidRPr="00C01DC2">
        <w:rPr>
          <w:rFonts w:ascii="Arial" w:eastAsia="Times New Roman" w:hAnsi="Arial" w:cs="Arial"/>
          <w:color w:val="0B0C0C"/>
          <w:sz w:val="24"/>
          <w:szCs w:val="24"/>
          <w:lang w:val="en-GB" w:eastAsia="en-GB"/>
        </w:rPr>
        <w:t>until 6pm or later.</w:t>
      </w:r>
      <w:r w:rsidR="002426E5">
        <w:rPr>
          <w:rFonts w:ascii="Arial" w:eastAsia="Times New Roman" w:hAnsi="Arial" w:cs="Arial"/>
          <w:color w:val="0B0C0C"/>
          <w:sz w:val="24"/>
          <w:szCs w:val="24"/>
          <w:lang w:val="en-GB" w:eastAsia="en-GB"/>
        </w:rPr>
        <w:t xml:space="preserve"> </w:t>
      </w:r>
      <w:r w:rsidRPr="00C01DC2">
        <w:rPr>
          <w:rFonts w:ascii="Arial" w:eastAsia="Times New Roman" w:hAnsi="Arial" w:cs="Arial"/>
          <w:color w:val="0B0C0C"/>
          <w:sz w:val="24"/>
          <w:szCs w:val="24"/>
          <w:lang w:val="en-GB" w:eastAsia="en-GB"/>
        </w:rPr>
        <w:t>The childcare should be available every school day outside of regular </w:t>
      </w:r>
      <w:r w:rsidR="002426E5">
        <w:rPr>
          <w:rFonts w:ascii="Arial" w:eastAsia="Times New Roman" w:hAnsi="Arial" w:cs="Arial"/>
          <w:color w:val="0B0C0C"/>
          <w:sz w:val="24"/>
          <w:szCs w:val="24"/>
          <w:lang w:val="en-GB" w:eastAsia="en-GB"/>
        </w:rPr>
        <w:t>school hours</w:t>
      </w:r>
      <w:r w:rsidRPr="00C01DC2">
        <w:rPr>
          <w:rFonts w:ascii="Arial" w:eastAsia="Times New Roman" w:hAnsi="Arial" w:cs="Arial"/>
          <w:color w:val="0B0C0C"/>
          <w:sz w:val="24"/>
          <w:szCs w:val="24"/>
          <w:lang w:val="en-GB" w:eastAsia="en-GB"/>
        </w:rPr>
        <w:t xml:space="preserve"> and is aimed at helping parents access more</w:t>
      </w:r>
      <w:r w:rsidR="002426E5">
        <w:rPr>
          <w:rFonts w:ascii="Arial" w:eastAsia="Times New Roman" w:hAnsi="Arial" w:cs="Arial"/>
          <w:color w:val="0B0C0C"/>
          <w:sz w:val="24"/>
          <w:szCs w:val="24"/>
          <w:lang w:val="en-GB" w:eastAsia="en-GB"/>
        </w:rPr>
        <w:t xml:space="preserve"> childcare</w:t>
      </w:r>
      <w:r w:rsidR="002426E5" w:rsidRPr="00C01DC2">
        <w:rPr>
          <w:rFonts w:ascii="Arial" w:eastAsia="Times New Roman" w:hAnsi="Arial" w:cs="Arial"/>
          <w:color w:val="0B0C0C"/>
          <w:sz w:val="24"/>
          <w:szCs w:val="24"/>
          <w:lang w:val="en-GB" w:eastAsia="en-GB"/>
        </w:rPr>
        <w:t xml:space="preserve"> </w:t>
      </w:r>
      <w:r w:rsidRPr="00C01DC2">
        <w:rPr>
          <w:rFonts w:ascii="Arial" w:eastAsia="Times New Roman" w:hAnsi="Arial" w:cs="Arial"/>
          <w:color w:val="0B0C0C"/>
          <w:sz w:val="24"/>
          <w:szCs w:val="24"/>
          <w:lang w:val="en-GB" w:eastAsia="en-GB"/>
        </w:rPr>
        <w:t xml:space="preserve">and work the hours they want </w:t>
      </w:r>
      <w:r w:rsidR="008A5853" w:rsidRPr="00C01DC2">
        <w:rPr>
          <w:rFonts w:ascii="Arial" w:eastAsia="Times New Roman" w:hAnsi="Arial" w:cs="Arial"/>
          <w:color w:val="0B0C0C"/>
          <w:sz w:val="24"/>
          <w:szCs w:val="24"/>
          <w:lang w:val="en-GB" w:eastAsia="en-GB"/>
        </w:rPr>
        <w:t>to</w:t>
      </w:r>
      <w:r w:rsidR="008A5853">
        <w:rPr>
          <w:rFonts w:ascii="Arial" w:eastAsia="Times New Roman" w:hAnsi="Arial" w:cs="Arial"/>
          <w:color w:val="0B0C0C"/>
          <w:sz w:val="24"/>
          <w:szCs w:val="24"/>
          <w:lang w:val="en-GB" w:eastAsia="en-GB"/>
        </w:rPr>
        <w:t>.</w:t>
      </w:r>
      <w:r w:rsidR="008A5853" w:rsidRPr="00C01DC2">
        <w:rPr>
          <w:rFonts w:ascii="Arial" w:eastAsia="Times New Roman" w:hAnsi="Arial" w:cs="Arial"/>
          <w:color w:val="0B0C0C"/>
          <w:sz w:val="24"/>
          <w:szCs w:val="24"/>
          <w:lang w:val="en-GB" w:eastAsia="en-GB"/>
        </w:rPr>
        <w:t xml:space="preserve"> This</w:t>
      </w:r>
      <w:r w:rsidRPr="00C01DC2">
        <w:rPr>
          <w:rFonts w:ascii="Arial" w:eastAsia="Times New Roman" w:hAnsi="Arial" w:cs="Arial"/>
          <w:color w:val="0B0C0C"/>
          <w:sz w:val="24"/>
          <w:szCs w:val="24"/>
          <w:lang w:val="en-GB" w:eastAsia="en-GB"/>
        </w:rPr>
        <w:t xml:space="preserve"> is different from out-of-school activities, or school clubs, which are less frequent and can be a one-off activity.</w:t>
      </w:r>
    </w:p>
    <w:p w14:paraId="1F832269" w14:textId="0DBF5B0B" w:rsidR="00C01DC2" w:rsidRPr="00A20A2F" w:rsidRDefault="00C01DC2" w:rsidP="00C01DC2">
      <w:pPr>
        <w:shd w:val="clear" w:color="auto" w:fill="FFFFFF"/>
        <w:spacing w:after="300" w:line="240" w:lineRule="auto"/>
        <w:rPr>
          <w:rFonts w:ascii="Arial" w:eastAsia="Times New Roman" w:hAnsi="Arial" w:cs="Arial"/>
          <w:color w:val="0B0C0C"/>
          <w:sz w:val="24"/>
          <w:szCs w:val="24"/>
          <w:lang w:val="en-GB" w:eastAsia="en-GB"/>
        </w:rPr>
      </w:pPr>
      <w:r w:rsidRPr="00A20A2F">
        <w:rPr>
          <w:rFonts w:ascii="Arial" w:eastAsia="Times New Roman" w:hAnsi="Arial" w:cs="Arial"/>
          <w:color w:val="0B0C0C"/>
          <w:sz w:val="24"/>
          <w:szCs w:val="24"/>
          <w:lang w:val="en-GB" w:eastAsia="en-GB"/>
        </w:rPr>
        <w:t>Around 60% of primary schools across England offer wraparound childcare, both before and after school.</w:t>
      </w:r>
      <w:r w:rsidR="00FB6258" w:rsidRPr="00A20A2F">
        <w:rPr>
          <w:rFonts w:ascii="Arial" w:eastAsia="Times New Roman" w:hAnsi="Arial" w:cs="Arial"/>
          <w:color w:val="0B0C0C"/>
          <w:sz w:val="24"/>
          <w:szCs w:val="24"/>
          <w:lang w:val="en-GB" w:eastAsia="en-GB"/>
        </w:rPr>
        <w:t xml:space="preserve"> The Department for Education</w:t>
      </w:r>
      <w:r w:rsidR="0006186A" w:rsidRPr="00A20A2F">
        <w:rPr>
          <w:rFonts w:ascii="Arial" w:eastAsia="Times New Roman" w:hAnsi="Arial" w:cs="Arial"/>
          <w:color w:val="0B0C0C"/>
          <w:sz w:val="24"/>
          <w:szCs w:val="24"/>
          <w:lang w:val="en-GB" w:eastAsia="en-GB"/>
        </w:rPr>
        <w:t xml:space="preserve"> (DfE)</w:t>
      </w:r>
      <w:r w:rsidR="00FB6258" w:rsidRPr="00A20A2F">
        <w:rPr>
          <w:rFonts w:ascii="Arial" w:eastAsia="Times New Roman" w:hAnsi="Arial" w:cs="Arial"/>
          <w:color w:val="0B0C0C"/>
          <w:sz w:val="24"/>
          <w:szCs w:val="24"/>
          <w:lang w:val="en-GB" w:eastAsia="en-GB"/>
        </w:rPr>
        <w:t xml:space="preserve"> has provided </w:t>
      </w:r>
      <w:r w:rsidR="005B15D0" w:rsidRPr="00A20A2F">
        <w:rPr>
          <w:rFonts w:ascii="Arial" w:eastAsia="Times New Roman" w:hAnsi="Arial" w:cs="Arial"/>
          <w:color w:val="0B0C0C"/>
          <w:sz w:val="24"/>
          <w:szCs w:val="24"/>
          <w:lang w:val="en-GB" w:eastAsia="en-GB"/>
        </w:rPr>
        <w:t xml:space="preserve">additional </w:t>
      </w:r>
      <w:r w:rsidR="00FB6258" w:rsidRPr="00A20A2F">
        <w:rPr>
          <w:rFonts w:ascii="Arial" w:eastAsia="Times New Roman" w:hAnsi="Arial" w:cs="Arial"/>
          <w:color w:val="0B0C0C"/>
          <w:sz w:val="24"/>
          <w:szCs w:val="24"/>
          <w:lang w:val="en-GB" w:eastAsia="en-GB"/>
        </w:rPr>
        <w:t xml:space="preserve">funding to </w:t>
      </w:r>
      <w:r w:rsidR="00CA4256" w:rsidRPr="00A20A2F">
        <w:rPr>
          <w:rFonts w:ascii="Arial" w:eastAsia="Times New Roman" w:hAnsi="Arial" w:cs="Arial"/>
          <w:color w:val="0B0C0C"/>
          <w:sz w:val="24"/>
          <w:szCs w:val="24"/>
          <w:lang w:val="en-GB" w:eastAsia="en-GB"/>
        </w:rPr>
        <w:t>help expand wraparound care provision</w:t>
      </w:r>
      <w:r w:rsidR="008E1A22" w:rsidRPr="00A20A2F">
        <w:rPr>
          <w:rFonts w:ascii="Arial" w:eastAsia="Times New Roman" w:hAnsi="Arial" w:cs="Arial"/>
          <w:color w:val="0B0C0C"/>
          <w:sz w:val="24"/>
          <w:szCs w:val="24"/>
          <w:lang w:val="en-GB" w:eastAsia="en-GB"/>
        </w:rPr>
        <w:t xml:space="preserve"> in </w:t>
      </w:r>
      <w:proofErr w:type="gramStart"/>
      <w:r w:rsidR="008E1A22" w:rsidRPr="00A20A2F">
        <w:rPr>
          <w:rFonts w:ascii="Arial" w:eastAsia="Times New Roman" w:hAnsi="Arial" w:cs="Arial"/>
          <w:color w:val="0B0C0C"/>
          <w:sz w:val="24"/>
          <w:szCs w:val="24"/>
          <w:lang w:val="en-GB" w:eastAsia="en-GB"/>
        </w:rPr>
        <w:t>a number of</w:t>
      </w:r>
      <w:proofErr w:type="gramEnd"/>
      <w:r w:rsidR="008E1A22" w:rsidRPr="00A20A2F">
        <w:rPr>
          <w:rFonts w:ascii="Arial" w:eastAsia="Times New Roman" w:hAnsi="Arial" w:cs="Arial"/>
          <w:color w:val="0B0C0C"/>
          <w:sz w:val="24"/>
          <w:szCs w:val="24"/>
          <w:lang w:val="en-GB" w:eastAsia="en-GB"/>
        </w:rPr>
        <w:t xml:space="preserve"> local authority areas. This funding is being used to </w:t>
      </w:r>
      <w:r w:rsidR="00FB6258" w:rsidRPr="00A20A2F">
        <w:rPr>
          <w:rFonts w:ascii="Arial" w:eastAsia="Times New Roman" w:hAnsi="Arial" w:cs="Arial"/>
          <w:color w:val="0B0C0C"/>
          <w:sz w:val="24"/>
          <w:szCs w:val="24"/>
          <w:lang w:val="en-GB" w:eastAsia="en-GB"/>
        </w:rPr>
        <w:t xml:space="preserve">support </w:t>
      </w:r>
      <w:r w:rsidR="0059686A" w:rsidRPr="00A20A2F">
        <w:rPr>
          <w:rFonts w:ascii="Arial" w:eastAsia="Times New Roman" w:hAnsi="Arial" w:cs="Arial"/>
          <w:color w:val="0B0C0C"/>
          <w:sz w:val="24"/>
          <w:szCs w:val="24"/>
          <w:lang w:val="en-GB" w:eastAsia="en-GB"/>
        </w:rPr>
        <w:t>more primary schools and more p</w:t>
      </w:r>
      <w:r w:rsidRPr="00A20A2F">
        <w:rPr>
          <w:rFonts w:ascii="Arial" w:eastAsia="Times New Roman" w:hAnsi="Arial" w:cs="Arial"/>
          <w:color w:val="0B0C0C"/>
          <w:sz w:val="24"/>
          <w:szCs w:val="24"/>
          <w:lang w:val="en-GB" w:eastAsia="en-GB"/>
        </w:rPr>
        <w:t xml:space="preserve">rivate, voluntary, and independent providers, including childminders and early years settings, to offer </w:t>
      </w:r>
      <w:r w:rsidR="000A6C24" w:rsidRPr="00A20A2F">
        <w:rPr>
          <w:rFonts w:ascii="Arial" w:eastAsia="Times New Roman" w:hAnsi="Arial" w:cs="Arial"/>
          <w:color w:val="0B0C0C"/>
          <w:sz w:val="24"/>
          <w:szCs w:val="24"/>
          <w:lang w:val="en-GB" w:eastAsia="en-GB"/>
        </w:rPr>
        <w:t xml:space="preserve">more </w:t>
      </w:r>
      <w:r w:rsidRPr="00A20A2F">
        <w:rPr>
          <w:rFonts w:ascii="Arial" w:eastAsia="Times New Roman" w:hAnsi="Arial" w:cs="Arial"/>
          <w:color w:val="0B0C0C"/>
          <w:sz w:val="24"/>
          <w:szCs w:val="24"/>
          <w:lang w:val="en-GB" w:eastAsia="en-GB"/>
        </w:rPr>
        <w:t>wraparound childcare</w:t>
      </w:r>
      <w:r w:rsidR="000A6C24" w:rsidRPr="00A20A2F">
        <w:rPr>
          <w:rFonts w:ascii="Arial" w:eastAsia="Times New Roman" w:hAnsi="Arial" w:cs="Arial"/>
          <w:color w:val="0B0C0C"/>
          <w:sz w:val="24"/>
          <w:szCs w:val="24"/>
          <w:lang w:val="en-GB" w:eastAsia="en-GB"/>
        </w:rPr>
        <w:t xml:space="preserve"> sessions</w:t>
      </w:r>
      <w:r w:rsidR="00544313" w:rsidRPr="00A20A2F">
        <w:rPr>
          <w:rFonts w:ascii="Arial" w:eastAsia="Times New Roman" w:hAnsi="Arial" w:cs="Arial"/>
          <w:color w:val="0B0C0C"/>
          <w:sz w:val="24"/>
          <w:szCs w:val="24"/>
          <w:lang w:val="en-GB" w:eastAsia="en-GB"/>
        </w:rPr>
        <w:t xml:space="preserve">. </w:t>
      </w:r>
      <w:r w:rsidR="00A20A2F" w:rsidRPr="00A20A2F">
        <w:rPr>
          <w:rFonts w:ascii="Arial" w:hAnsi="Arial" w:cs="Arial"/>
          <w:sz w:val="24"/>
          <w:szCs w:val="24"/>
        </w:rPr>
        <w:t xml:space="preserve">The government’s ambition is that by 2026, all parents and carers of primary school-aged children who need it will be able to access term time childcare in their local area from 8am-6pm, so that parents </w:t>
      </w:r>
      <w:r w:rsidR="00EE7C1F">
        <w:rPr>
          <w:rFonts w:ascii="Arial" w:hAnsi="Arial" w:cs="Arial"/>
          <w:sz w:val="24"/>
          <w:szCs w:val="24"/>
        </w:rPr>
        <w:t xml:space="preserve">and carers </w:t>
      </w:r>
      <w:r w:rsidR="00A20A2F" w:rsidRPr="00A20A2F">
        <w:rPr>
          <w:rFonts w:ascii="Arial" w:hAnsi="Arial" w:cs="Arial"/>
          <w:sz w:val="24"/>
          <w:szCs w:val="24"/>
        </w:rPr>
        <w:t xml:space="preserve">can </w:t>
      </w:r>
      <w:r w:rsidR="00BA719D">
        <w:rPr>
          <w:rFonts w:ascii="Arial" w:hAnsi="Arial" w:cs="Arial"/>
          <w:sz w:val="24"/>
          <w:szCs w:val="24"/>
        </w:rPr>
        <w:t>work without w</w:t>
      </w:r>
      <w:r w:rsidR="00F73B65">
        <w:rPr>
          <w:rFonts w:ascii="Arial" w:hAnsi="Arial" w:cs="Arial"/>
          <w:sz w:val="24"/>
          <w:szCs w:val="24"/>
        </w:rPr>
        <w:t>orrying about childcare</w:t>
      </w:r>
      <w:r w:rsidR="00A20A2F" w:rsidRPr="00A20A2F">
        <w:rPr>
          <w:rFonts w:ascii="Arial" w:hAnsi="Arial" w:cs="Arial"/>
          <w:sz w:val="24"/>
          <w:szCs w:val="24"/>
        </w:rPr>
        <w:t>.</w:t>
      </w:r>
    </w:p>
    <w:p w14:paraId="2A48C128" w14:textId="38C8D03E" w:rsidR="00FE6B70" w:rsidRDefault="00156A7E" w:rsidP="00A20A2F">
      <w:pPr>
        <w:spacing w:after="0" w:line="240" w:lineRule="auto"/>
        <w:rPr>
          <w:rFonts w:ascii="Arial" w:eastAsia="Arial" w:hAnsi="Arial" w:cs="Arial"/>
          <w:sz w:val="24"/>
          <w:szCs w:val="24"/>
          <w:lang w:val="en-GB"/>
        </w:rPr>
      </w:pPr>
      <w:r>
        <w:rPr>
          <w:rFonts w:ascii="Arial" w:eastAsia="Times New Roman" w:hAnsi="Arial" w:cs="Arial"/>
          <w:color w:val="0B0C0C"/>
          <w:sz w:val="24"/>
          <w:szCs w:val="24"/>
          <w:lang w:val="en-GB" w:eastAsia="en-GB"/>
        </w:rPr>
        <w:t xml:space="preserve">Your child/children </w:t>
      </w:r>
      <w:proofErr w:type="gramStart"/>
      <w:r>
        <w:rPr>
          <w:rFonts w:ascii="Arial" w:eastAsia="Times New Roman" w:hAnsi="Arial" w:cs="Arial"/>
          <w:color w:val="0B0C0C"/>
          <w:sz w:val="24"/>
          <w:szCs w:val="24"/>
          <w:lang w:val="en-GB" w:eastAsia="en-GB"/>
        </w:rPr>
        <w:t>is</w:t>
      </w:r>
      <w:proofErr w:type="gramEnd"/>
      <w:r>
        <w:rPr>
          <w:rFonts w:ascii="Arial" w:eastAsia="Times New Roman" w:hAnsi="Arial" w:cs="Arial"/>
          <w:color w:val="0B0C0C"/>
          <w:sz w:val="24"/>
          <w:szCs w:val="24"/>
          <w:lang w:val="en-GB" w:eastAsia="en-GB"/>
        </w:rPr>
        <w:t xml:space="preserve">/are attending </w:t>
      </w:r>
      <w:r w:rsidR="00D76E0A">
        <w:rPr>
          <w:rFonts w:ascii="Arial" w:eastAsia="Times New Roman" w:hAnsi="Arial" w:cs="Arial"/>
          <w:color w:val="0B0C0C"/>
          <w:sz w:val="24"/>
          <w:szCs w:val="24"/>
          <w:lang w:val="en-GB" w:eastAsia="en-GB"/>
        </w:rPr>
        <w:t>wraparound childcare that has bee</w:t>
      </w:r>
      <w:r w:rsidR="000A6C24">
        <w:rPr>
          <w:rFonts w:ascii="Arial" w:eastAsia="Times New Roman" w:hAnsi="Arial" w:cs="Arial"/>
          <w:color w:val="0B0C0C"/>
          <w:sz w:val="24"/>
          <w:szCs w:val="24"/>
          <w:lang w:val="en-GB" w:eastAsia="en-GB"/>
        </w:rPr>
        <w:t xml:space="preserve">n supported through this </w:t>
      </w:r>
      <w:r w:rsidR="003C4589">
        <w:rPr>
          <w:rFonts w:ascii="Arial" w:eastAsia="Times New Roman" w:hAnsi="Arial" w:cs="Arial"/>
          <w:color w:val="0B0C0C"/>
          <w:sz w:val="24"/>
          <w:szCs w:val="24"/>
          <w:lang w:val="en-GB" w:eastAsia="en-GB"/>
        </w:rPr>
        <w:t xml:space="preserve">additional funding from the </w:t>
      </w:r>
      <w:r w:rsidR="003667CB">
        <w:rPr>
          <w:rFonts w:ascii="Arial" w:eastAsia="Times New Roman" w:hAnsi="Arial" w:cs="Arial"/>
          <w:color w:val="0B0C0C"/>
          <w:sz w:val="24"/>
          <w:szCs w:val="24"/>
          <w:lang w:val="en-GB" w:eastAsia="en-GB"/>
        </w:rPr>
        <w:t>DfE</w:t>
      </w:r>
      <w:r w:rsidR="007974C6">
        <w:rPr>
          <w:rFonts w:ascii="Arial" w:eastAsia="Times New Roman" w:hAnsi="Arial" w:cs="Arial"/>
          <w:color w:val="0B0C0C"/>
          <w:sz w:val="24"/>
          <w:szCs w:val="24"/>
          <w:lang w:val="en-GB" w:eastAsia="en-GB"/>
        </w:rPr>
        <w:t xml:space="preserve"> to expand provision in the local authority area where you</w:t>
      </w:r>
      <w:r w:rsidR="009516CB">
        <w:rPr>
          <w:rFonts w:ascii="Arial" w:eastAsia="Times New Roman" w:hAnsi="Arial" w:cs="Arial"/>
          <w:color w:val="0B0C0C"/>
          <w:sz w:val="24"/>
          <w:szCs w:val="24"/>
          <w:lang w:val="en-GB" w:eastAsia="en-GB"/>
        </w:rPr>
        <w:t>r child attends school and that is why you have received this information</w:t>
      </w:r>
      <w:r w:rsidR="003C4589">
        <w:rPr>
          <w:rFonts w:ascii="Arial" w:eastAsia="Times New Roman" w:hAnsi="Arial" w:cs="Arial"/>
          <w:color w:val="0B0C0C"/>
          <w:sz w:val="24"/>
          <w:szCs w:val="24"/>
          <w:lang w:val="en-GB" w:eastAsia="en-GB"/>
        </w:rPr>
        <w:t>.</w:t>
      </w:r>
      <w:r w:rsidR="00FE6B70" w:rsidRPr="00FE6B70">
        <w:rPr>
          <w:rFonts w:ascii="Arial" w:eastAsia="Arial" w:hAnsi="Arial" w:cs="Arial"/>
          <w:sz w:val="24"/>
          <w:szCs w:val="24"/>
          <w:lang w:val="en-GB"/>
        </w:rPr>
        <w:t xml:space="preserve"> </w:t>
      </w:r>
    </w:p>
    <w:p w14:paraId="62B4B8D0" w14:textId="77777777" w:rsidR="009516CB" w:rsidRDefault="009516CB" w:rsidP="00A20A2F">
      <w:pPr>
        <w:spacing w:after="0" w:line="240" w:lineRule="auto"/>
        <w:rPr>
          <w:rFonts w:ascii="Arial" w:eastAsia="Arial" w:hAnsi="Arial" w:cs="Arial"/>
          <w:sz w:val="24"/>
          <w:szCs w:val="24"/>
          <w:lang w:val="en-GB"/>
        </w:rPr>
      </w:pPr>
    </w:p>
    <w:p w14:paraId="29100DCD" w14:textId="61D1020E" w:rsidR="00FE6B70" w:rsidRDefault="00FE6B70" w:rsidP="00FE6B70">
      <w:pPr>
        <w:spacing w:after="240" w:line="264" w:lineRule="auto"/>
        <w:rPr>
          <w:rFonts w:ascii="Arial" w:eastAsia="Arial" w:hAnsi="Arial" w:cs="Arial"/>
          <w:color w:val="FF0000"/>
          <w:sz w:val="24"/>
          <w:szCs w:val="24"/>
          <w:lang w:val="en-GB"/>
        </w:rPr>
      </w:pPr>
      <w:r w:rsidRPr="00360584">
        <w:rPr>
          <w:rFonts w:ascii="Arial" w:eastAsia="Arial" w:hAnsi="Arial" w:cs="Arial"/>
          <w:sz w:val="24"/>
          <w:szCs w:val="24"/>
          <w:lang w:val="en-GB"/>
        </w:rPr>
        <w:t>More information about the aim of this programme is published on our website at:</w:t>
      </w:r>
      <w:r w:rsidRPr="00360584">
        <w:rPr>
          <w:rFonts w:ascii="Arial" w:eastAsia="Arial" w:hAnsi="Arial" w:cs="Arial"/>
          <w:color w:val="FF0000"/>
          <w:sz w:val="24"/>
          <w:szCs w:val="24"/>
          <w:lang w:val="en-GB"/>
        </w:rPr>
        <w:t xml:space="preserve"> </w:t>
      </w:r>
    </w:p>
    <w:p w14:paraId="67EE2BD7" w14:textId="77777777" w:rsidR="00FE6B70" w:rsidRPr="00F41174" w:rsidRDefault="00FE6B70" w:rsidP="00FE6B70">
      <w:pPr>
        <w:spacing w:after="240" w:line="264" w:lineRule="auto"/>
        <w:rPr>
          <w:rFonts w:ascii="Arial" w:hAnsi="Arial" w:cs="Arial"/>
          <w:sz w:val="24"/>
          <w:szCs w:val="24"/>
        </w:rPr>
      </w:pPr>
      <w:hyperlink r:id="rId11" w:history="1">
        <w:r w:rsidRPr="00F41174">
          <w:rPr>
            <w:rFonts w:ascii="Arial" w:hAnsi="Arial" w:cs="Arial"/>
            <w:color w:val="0000FF"/>
            <w:sz w:val="24"/>
            <w:szCs w:val="24"/>
            <w:u w:val="single"/>
          </w:rPr>
          <w:t>Wraparound childcare: Everything you need to know about before and after school childcare – The Education Hub (blog.gov.uk)</w:t>
        </w:r>
      </w:hyperlink>
    </w:p>
    <w:p w14:paraId="6CB3506F" w14:textId="77777777" w:rsidR="00C01DC2" w:rsidRDefault="00C01DC2" w:rsidP="009B051D">
      <w:pPr>
        <w:pStyle w:val="Heading2"/>
        <w:rPr>
          <w:rFonts w:eastAsia="Arial"/>
          <w:lang w:val="en-GB"/>
        </w:rPr>
      </w:pPr>
    </w:p>
    <w:p w14:paraId="590C4246" w14:textId="19A8683B" w:rsidR="008841B5" w:rsidRPr="00360584" w:rsidRDefault="00B83AFB" w:rsidP="009B051D">
      <w:pPr>
        <w:pStyle w:val="Heading2"/>
        <w:rPr>
          <w:rFonts w:eastAsia="Arial"/>
          <w:lang w:val="en-GB"/>
        </w:rPr>
      </w:pPr>
      <w:r w:rsidRPr="00360584">
        <w:rPr>
          <w:rFonts w:eastAsia="Arial"/>
          <w:lang w:val="en-GB"/>
        </w:rPr>
        <w:t>Who</w:t>
      </w:r>
      <w:r w:rsidR="008841B5" w:rsidRPr="00360584">
        <w:rPr>
          <w:rFonts w:eastAsia="Arial"/>
          <w:lang w:val="en-GB"/>
        </w:rPr>
        <w:t xml:space="preserve"> </w:t>
      </w:r>
      <w:r w:rsidRPr="00360584">
        <w:rPr>
          <w:rFonts w:eastAsia="Arial"/>
          <w:lang w:val="en-GB"/>
        </w:rPr>
        <w:t>we</w:t>
      </w:r>
      <w:r w:rsidR="008841B5" w:rsidRPr="00360584">
        <w:rPr>
          <w:rFonts w:eastAsia="Arial"/>
          <w:lang w:val="en-GB"/>
        </w:rPr>
        <w:t xml:space="preserve"> </w:t>
      </w:r>
      <w:r w:rsidRPr="00360584">
        <w:rPr>
          <w:rFonts w:eastAsia="Arial"/>
          <w:lang w:val="en-GB"/>
        </w:rPr>
        <w:t>are</w:t>
      </w:r>
    </w:p>
    <w:p w14:paraId="151CD9A3" w14:textId="5BA25EE0" w:rsidR="006A1759" w:rsidRPr="006A1759" w:rsidRDefault="00F8648C" w:rsidP="006A1759">
      <w:pPr>
        <w:spacing w:after="0" w:line="240" w:lineRule="auto"/>
        <w:rPr>
          <w:rFonts w:ascii="Arial" w:eastAsia="Arial" w:hAnsi="Arial" w:cs="Arial"/>
          <w:sz w:val="24"/>
          <w:szCs w:val="24"/>
          <w:lang w:val="en-GB"/>
        </w:rPr>
      </w:pPr>
      <w:r w:rsidRPr="006A1759">
        <w:rPr>
          <w:rFonts w:ascii="Arial" w:eastAsia="Arial" w:hAnsi="Arial" w:cs="Arial"/>
          <w:sz w:val="24"/>
          <w:szCs w:val="24"/>
          <w:lang w:val="en-GB"/>
        </w:rPr>
        <w:t xml:space="preserve">The </w:t>
      </w:r>
      <w:r w:rsidR="0006186A" w:rsidRPr="006A1759">
        <w:rPr>
          <w:rFonts w:ascii="Arial" w:eastAsia="Arial" w:hAnsi="Arial" w:cs="Arial"/>
          <w:sz w:val="24"/>
          <w:szCs w:val="24"/>
          <w:lang w:val="en-GB"/>
        </w:rPr>
        <w:t xml:space="preserve">DfE </w:t>
      </w:r>
      <w:r w:rsidRPr="006A1759">
        <w:rPr>
          <w:rFonts w:ascii="Arial" w:eastAsia="Arial" w:hAnsi="Arial" w:cs="Arial"/>
          <w:sz w:val="24"/>
          <w:szCs w:val="24"/>
          <w:lang w:val="en-GB"/>
        </w:rPr>
        <w:t xml:space="preserve">is helping local authorities to </w:t>
      </w:r>
      <w:r w:rsidR="0006186A" w:rsidRPr="006A1759">
        <w:rPr>
          <w:rFonts w:ascii="Arial" w:eastAsia="Arial" w:hAnsi="Arial" w:cs="Arial"/>
          <w:sz w:val="24"/>
          <w:szCs w:val="24"/>
          <w:lang w:val="en-GB"/>
        </w:rPr>
        <w:t>expand</w:t>
      </w:r>
      <w:r w:rsidRPr="006A1759">
        <w:rPr>
          <w:rFonts w:ascii="Arial" w:eastAsia="Arial" w:hAnsi="Arial" w:cs="Arial"/>
          <w:sz w:val="24"/>
          <w:szCs w:val="24"/>
          <w:lang w:val="en-GB"/>
        </w:rPr>
        <w:t xml:space="preserve"> the number of sessions and places where parents and carers can access Wraparound Childcare. </w:t>
      </w:r>
      <w:proofErr w:type="gramStart"/>
      <w:r w:rsidR="00B83AFB" w:rsidRPr="006A1759">
        <w:rPr>
          <w:rFonts w:ascii="Arial" w:eastAsia="Arial" w:hAnsi="Arial" w:cs="Arial"/>
          <w:sz w:val="24"/>
          <w:szCs w:val="24"/>
          <w:lang w:val="en-GB"/>
        </w:rPr>
        <w:t>For</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the</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purpose</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of</w:t>
      </w:r>
      <w:proofErr w:type="gramEnd"/>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data</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protection</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legislation,</w:t>
      </w:r>
      <w:r w:rsidR="000323DC" w:rsidRPr="006A1759">
        <w:rPr>
          <w:rFonts w:ascii="Arial" w:eastAsia="Arial" w:hAnsi="Arial" w:cs="Arial"/>
          <w:sz w:val="24"/>
          <w:szCs w:val="24"/>
          <w:lang w:val="en-GB"/>
        </w:rPr>
        <w:t xml:space="preserve"> the </w:t>
      </w:r>
      <w:r w:rsidR="00B83AFB" w:rsidRPr="006A1759">
        <w:rPr>
          <w:rFonts w:ascii="Arial" w:eastAsia="Arial" w:hAnsi="Arial" w:cs="Arial"/>
          <w:sz w:val="24"/>
          <w:szCs w:val="24"/>
          <w:lang w:val="en-GB"/>
        </w:rPr>
        <w:t>DfE</w:t>
      </w:r>
      <w:r w:rsidR="00AA0E31" w:rsidRPr="006A1759">
        <w:rPr>
          <w:rFonts w:ascii="Arial" w:eastAsia="Arial" w:hAnsi="Arial" w:cs="Arial"/>
          <w:sz w:val="24"/>
          <w:szCs w:val="24"/>
          <w:lang w:val="en-GB"/>
        </w:rPr>
        <w:t>,</w:t>
      </w:r>
      <w:r w:rsidR="00E804DF" w:rsidRPr="006A1759">
        <w:rPr>
          <w:rFonts w:ascii="Arial" w:eastAsia="Arial" w:hAnsi="Arial" w:cs="Arial"/>
          <w:sz w:val="24"/>
          <w:szCs w:val="24"/>
          <w:lang w:val="en-GB"/>
        </w:rPr>
        <w:t xml:space="preserve"> </w:t>
      </w:r>
      <w:r w:rsidR="000323DC" w:rsidRPr="006A1759">
        <w:rPr>
          <w:rFonts w:ascii="Arial" w:eastAsia="Arial" w:hAnsi="Arial" w:cs="Arial"/>
          <w:sz w:val="24"/>
          <w:szCs w:val="24"/>
          <w:lang w:val="en-GB"/>
        </w:rPr>
        <w:t xml:space="preserve">is </w:t>
      </w:r>
      <w:r w:rsidR="00997512" w:rsidRPr="006A1759">
        <w:rPr>
          <w:rFonts w:ascii="Arial" w:eastAsia="Arial" w:hAnsi="Arial" w:cs="Arial"/>
          <w:sz w:val="24"/>
          <w:szCs w:val="24"/>
          <w:lang w:val="en-GB"/>
        </w:rPr>
        <w:t>the</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data</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controller</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for</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the</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personal</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data</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processed</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as</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part</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of</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the</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programme</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when</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it</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is</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supplied</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to</w:t>
      </w:r>
      <w:r w:rsidR="008841B5" w:rsidRPr="006A1759">
        <w:rPr>
          <w:rFonts w:ascii="Arial" w:eastAsia="Arial" w:hAnsi="Arial" w:cs="Arial"/>
          <w:sz w:val="24"/>
          <w:szCs w:val="24"/>
          <w:lang w:val="en-GB"/>
        </w:rPr>
        <w:t xml:space="preserve"> </w:t>
      </w:r>
      <w:r w:rsidR="00B83AFB" w:rsidRPr="006A1759">
        <w:rPr>
          <w:rFonts w:ascii="Arial" w:eastAsia="Arial" w:hAnsi="Arial" w:cs="Arial"/>
          <w:sz w:val="24"/>
          <w:szCs w:val="24"/>
          <w:lang w:val="en-GB"/>
        </w:rPr>
        <w:t>them</w:t>
      </w:r>
      <w:r w:rsidR="00822285" w:rsidRPr="006A1759">
        <w:rPr>
          <w:rFonts w:ascii="Arial" w:eastAsia="Arial" w:hAnsi="Arial" w:cs="Arial"/>
          <w:sz w:val="24"/>
          <w:szCs w:val="24"/>
          <w:lang w:val="en-GB"/>
        </w:rPr>
        <w:t>.</w:t>
      </w:r>
      <w:r w:rsidR="005171D3" w:rsidRPr="006A1759">
        <w:rPr>
          <w:rFonts w:ascii="Arial" w:eastAsia="Arial" w:hAnsi="Arial" w:cs="Arial"/>
          <w:sz w:val="24"/>
          <w:szCs w:val="24"/>
          <w:lang w:val="en-GB"/>
        </w:rPr>
        <w:t xml:space="preserve"> </w:t>
      </w:r>
    </w:p>
    <w:p w14:paraId="4E8B5147" w14:textId="77777777" w:rsidR="006A1759" w:rsidRPr="006A1759" w:rsidRDefault="006A1759" w:rsidP="006A1759">
      <w:pPr>
        <w:pStyle w:val="BodyText"/>
        <w:rPr>
          <w:lang w:val="en-GB"/>
        </w:rPr>
      </w:pPr>
    </w:p>
    <w:p w14:paraId="43B3200E" w14:textId="10D6A24B" w:rsidR="00956909" w:rsidRDefault="00956909" w:rsidP="00956909">
      <w:pPr>
        <w:pStyle w:val="Heading2"/>
        <w:rPr>
          <w:rFonts w:eastAsia="Arial"/>
          <w:lang w:val="en-GB"/>
        </w:rPr>
      </w:pPr>
      <w:r w:rsidRPr="00360584">
        <w:rPr>
          <w:rFonts w:eastAsia="Arial"/>
          <w:lang w:val="en-GB"/>
        </w:rPr>
        <w:t>Why our use of your personal data is lawful</w:t>
      </w:r>
    </w:p>
    <w:p w14:paraId="7D41C1B5" w14:textId="1D3339DC" w:rsidR="00EF2A22" w:rsidRDefault="00956909" w:rsidP="00E73025">
      <w:pPr>
        <w:spacing w:after="240" w:line="264" w:lineRule="auto"/>
        <w:rPr>
          <w:rFonts w:eastAsia="Arial"/>
          <w:lang w:val="en-GB"/>
        </w:rPr>
      </w:pPr>
      <w:proofErr w:type="gramStart"/>
      <w:r w:rsidRPr="00D96FE0">
        <w:rPr>
          <w:rFonts w:ascii="Arial" w:eastAsia="Arial" w:hAnsi="Arial" w:cs="Arial"/>
          <w:sz w:val="24"/>
          <w:szCs w:val="24"/>
          <w:lang w:val="en-GB"/>
        </w:rPr>
        <w:t>For the purpose of</w:t>
      </w:r>
      <w:proofErr w:type="gramEnd"/>
      <w:r w:rsidRPr="00D96FE0">
        <w:rPr>
          <w:rFonts w:ascii="Arial" w:eastAsia="Arial" w:hAnsi="Arial" w:cs="Arial"/>
          <w:sz w:val="24"/>
          <w:szCs w:val="24"/>
          <w:lang w:val="en-GB"/>
        </w:rPr>
        <w:t xml:space="preserve"> this project, the relevant condition is public task under Article 6(1)(e) UK General Data Protection Regulation. Where we process Special Category data, we will only do so where we meet conditions under Articles 9(</w:t>
      </w:r>
      <w:r w:rsidR="00243C58">
        <w:rPr>
          <w:rFonts w:ascii="Arial" w:eastAsia="Arial" w:hAnsi="Arial" w:cs="Arial"/>
          <w:sz w:val="24"/>
          <w:szCs w:val="24"/>
          <w:lang w:val="en-GB"/>
        </w:rPr>
        <w:t>2</w:t>
      </w:r>
      <w:r w:rsidRPr="00D96FE0">
        <w:rPr>
          <w:rFonts w:ascii="Arial" w:eastAsia="Arial" w:hAnsi="Arial" w:cs="Arial"/>
          <w:sz w:val="24"/>
          <w:szCs w:val="24"/>
          <w:lang w:val="en-GB"/>
        </w:rPr>
        <w:t>)(g) (substantial public interest) or 9(2)(j) (archiving, research and statistics).</w:t>
      </w:r>
    </w:p>
    <w:p w14:paraId="63C28323" w14:textId="337EB085" w:rsidR="00814E95" w:rsidRPr="00360584" w:rsidRDefault="00814E95" w:rsidP="00814E95">
      <w:pPr>
        <w:pStyle w:val="Heading2"/>
        <w:rPr>
          <w:rFonts w:eastAsia="Arial"/>
          <w:lang w:val="en-GB"/>
        </w:rPr>
      </w:pPr>
      <w:r w:rsidRPr="00360584">
        <w:rPr>
          <w:rFonts w:eastAsia="Arial"/>
          <w:lang w:val="en-GB"/>
        </w:rPr>
        <w:t xml:space="preserve">The personal data we will be </w:t>
      </w:r>
      <w:r w:rsidR="004E1E8B">
        <w:rPr>
          <w:rFonts w:eastAsia="Arial"/>
          <w:lang w:val="en-GB"/>
        </w:rPr>
        <w:t>collecting</w:t>
      </w:r>
    </w:p>
    <w:p w14:paraId="382DBC84" w14:textId="77777777" w:rsidR="00814E95" w:rsidRDefault="00814E95" w:rsidP="00814E95">
      <w:pPr>
        <w:spacing w:after="0" w:line="264" w:lineRule="auto"/>
        <w:rPr>
          <w:rFonts w:ascii="Arial" w:eastAsia="Arial" w:hAnsi="Arial" w:cs="Arial"/>
          <w:sz w:val="24"/>
          <w:szCs w:val="24"/>
          <w:lang w:val="en-GB"/>
        </w:rPr>
      </w:pPr>
      <w:r w:rsidRPr="00360584">
        <w:rPr>
          <w:rFonts w:ascii="Arial" w:eastAsia="Arial" w:hAnsi="Arial" w:cs="Arial"/>
          <w:sz w:val="24"/>
          <w:szCs w:val="24"/>
          <w:lang w:val="en-GB"/>
        </w:rPr>
        <w:t>The categories of personal data that we will be collecting</w:t>
      </w:r>
      <w:r>
        <w:rPr>
          <w:rFonts w:ascii="Arial" w:eastAsia="Arial" w:hAnsi="Arial" w:cs="Arial"/>
          <w:sz w:val="24"/>
          <w:szCs w:val="24"/>
          <w:lang w:val="en-GB"/>
        </w:rPr>
        <w:t>, and the reason we are collecting it</w:t>
      </w:r>
      <w:r w:rsidRPr="00360584">
        <w:rPr>
          <w:rFonts w:ascii="Arial" w:eastAsia="Arial" w:hAnsi="Arial" w:cs="Arial"/>
          <w:sz w:val="24"/>
          <w:szCs w:val="24"/>
          <w:lang w:val="en-GB"/>
        </w:rPr>
        <w:t xml:space="preserve"> for this programme are:</w:t>
      </w:r>
    </w:p>
    <w:p w14:paraId="4DA5F5E2" w14:textId="77777777" w:rsidR="00814E95" w:rsidRPr="00360584" w:rsidRDefault="00814E95" w:rsidP="00814E95">
      <w:pPr>
        <w:spacing w:after="0" w:line="264" w:lineRule="auto"/>
        <w:rPr>
          <w:rFonts w:ascii="Arial" w:hAnsi="Arial" w:cs="Arial"/>
          <w:sz w:val="24"/>
          <w:szCs w:val="24"/>
          <w:lang w:val="en-GB"/>
        </w:rPr>
      </w:pPr>
    </w:p>
    <w:p w14:paraId="72D6C873" w14:textId="30E2F465" w:rsidR="00814E95" w:rsidRPr="00663C9A" w:rsidRDefault="009A74F4" w:rsidP="00814E95">
      <w:pPr>
        <w:spacing w:after="0" w:line="264" w:lineRule="auto"/>
        <w:rPr>
          <w:rFonts w:ascii="Arial" w:hAnsi="Arial" w:cs="Arial"/>
          <w:b/>
          <w:bCs/>
          <w:sz w:val="24"/>
          <w:szCs w:val="24"/>
          <w:lang w:val="en-GB"/>
        </w:rPr>
      </w:pPr>
      <w:r>
        <w:rPr>
          <w:rFonts w:ascii="Arial" w:hAnsi="Arial" w:cs="Arial"/>
          <w:b/>
          <w:bCs/>
          <w:sz w:val="24"/>
          <w:szCs w:val="24"/>
          <w:lang w:val="en-GB"/>
        </w:rPr>
        <w:t>Your c</w:t>
      </w:r>
      <w:r w:rsidR="00814E95" w:rsidRPr="00663C9A">
        <w:rPr>
          <w:rFonts w:ascii="Arial" w:hAnsi="Arial" w:cs="Arial"/>
          <w:b/>
          <w:bCs/>
          <w:sz w:val="24"/>
          <w:szCs w:val="24"/>
          <w:lang w:val="en-GB"/>
        </w:rPr>
        <w:t>hild’s</w:t>
      </w:r>
      <w:r w:rsidR="00814E95">
        <w:rPr>
          <w:rFonts w:ascii="Arial" w:hAnsi="Arial" w:cs="Arial"/>
          <w:b/>
          <w:bCs/>
          <w:sz w:val="24"/>
          <w:szCs w:val="24"/>
          <w:lang w:val="en-GB"/>
        </w:rPr>
        <w:t>/children’s</w:t>
      </w:r>
      <w:r w:rsidR="00814E95" w:rsidRPr="00663C9A">
        <w:rPr>
          <w:rFonts w:ascii="Arial" w:hAnsi="Arial" w:cs="Arial"/>
          <w:b/>
          <w:bCs/>
          <w:sz w:val="24"/>
          <w:szCs w:val="24"/>
          <w:lang w:val="en-GB"/>
        </w:rPr>
        <w:t xml:space="preserve"> </w:t>
      </w:r>
      <w:r>
        <w:rPr>
          <w:rFonts w:ascii="Arial" w:hAnsi="Arial" w:cs="Arial"/>
          <w:b/>
          <w:bCs/>
          <w:sz w:val="24"/>
          <w:szCs w:val="24"/>
          <w:lang w:val="en-GB"/>
        </w:rPr>
        <w:t>p</w:t>
      </w:r>
      <w:r w:rsidR="00814E95" w:rsidRPr="00663C9A">
        <w:rPr>
          <w:rFonts w:ascii="Arial" w:hAnsi="Arial" w:cs="Arial"/>
          <w:b/>
          <w:bCs/>
          <w:sz w:val="24"/>
          <w:szCs w:val="24"/>
          <w:lang w:val="en-GB"/>
        </w:rPr>
        <w:t>ersonal data</w:t>
      </w:r>
    </w:p>
    <w:p w14:paraId="63775703" w14:textId="77777777" w:rsidR="00297144" w:rsidRDefault="00814E95" w:rsidP="00814E95">
      <w:pPr>
        <w:spacing w:after="0" w:line="264" w:lineRule="auto"/>
        <w:rPr>
          <w:rFonts w:ascii="Arial" w:hAnsi="Arial" w:cs="Arial"/>
          <w:sz w:val="24"/>
          <w:szCs w:val="24"/>
          <w:lang w:val="en-GB"/>
        </w:rPr>
      </w:pPr>
      <w:r>
        <w:rPr>
          <w:rFonts w:ascii="Arial" w:hAnsi="Arial" w:cs="Arial"/>
          <w:sz w:val="24"/>
          <w:szCs w:val="24"/>
          <w:lang w:val="en-GB"/>
        </w:rPr>
        <w:lastRenderedPageBreak/>
        <w:t>We will use this data to monitor whether children are attending more wraparound care sessions following the introduction of the additional funding to expand wraparound care</w:t>
      </w:r>
      <w:r w:rsidR="00997512">
        <w:rPr>
          <w:rFonts w:ascii="Arial" w:hAnsi="Arial" w:cs="Arial"/>
          <w:sz w:val="24"/>
          <w:szCs w:val="24"/>
          <w:lang w:val="en-GB"/>
        </w:rPr>
        <w:t xml:space="preserve">. </w:t>
      </w:r>
    </w:p>
    <w:p w14:paraId="069CF73B" w14:textId="77777777" w:rsidR="00297144" w:rsidRDefault="00297144" w:rsidP="00814E95">
      <w:pPr>
        <w:spacing w:after="0" w:line="264" w:lineRule="auto"/>
        <w:rPr>
          <w:rFonts w:ascii="Arial" w:hAnsi="Arial" w:cs="Arial"/>
          <w:sz w:val="24"/>
          <w:szCs w:val="24"/>
          <w:lang w:val="en-GB"/>
        </w:rPr>
      </w:pPr>
    </w:p>
    <w:p w14:paraId="34D4CC74" w14:textId="6DD14E47" w:rsidR="00814E95" w:rsidRPr="00695700" w:rsidRDefault="00997512" w:rsidP="00814E95">
      <w:pPr>
        <w:spacing w:after="0" w:line="264" w:lineRule="auto"/>
        <w:rPr>
          <w:rFonts w:ascii="Arial" w:hAnsi="Arial" w:cs="Arial"/>
          <w:sz w:val="24"/>
          <w:szCs w:val="24"/>
          <w:lang w:val="en-GB"/>
        </w:rPr>
      </w:pPr>
      <w:r>
        <w:rPr>
          <w:rFonts w:ascii="Arial" w:hAnsi="Arial" w:cs="Arial"/>
          <w:sz w:val="24"/>
          <w:szCs w:val="24"/>
          <w:lang w:val="en-GB"/>
        </w:rPr>
        <w:t>The data we will collect are</w:t>
      </w:r>
      <w:r w:rsidR="00814E95">
        <w:rPr>
          <w:rFonts w:ascii="Arial" w:hAnsi="Arial" w:cs="Arial"/>
          <w:sz w:val="24"/>
          <w:szCs w:val="24"/>
          <w:lang w:val="en-GB"/>
        </w:rPr>
        <w:t>:</w:t>
      </w:r>
    </w:p>
    <w:p w14:paraId="62B44E89" w14:textId="77777777" w:rsidR="00814E95" w:rsidRPr="00360584" w:rsidRDefault="00814E95" w:rsidP="00814E95">
      <w:pPr>
        <w:pStyle w:val="ListParagraph"/>
        <w:numPr>
          <w:ilvl w:val="0"/>
          <w:numId w:val="10"/>
        </w:numPr>
        <w:spacing w:after="0" w:line="264" w:lineRule="auto"/>
        <w:contextualSpacing w:val="0"/>
        <w:rPr>
          <w:rFonts w:ascii="Arial" w:eastAsiaTheme="minorEastAsia" w:hAnsi="Arial" w:cs="Arial"/>
          <w:sz w:val="24"/>
          <w:szCs w:val="24"/>
          <w:lang w:val="en-GB"/>
        </w:rPr>
      </w:pPr>
      <w:r>
        <w:rPr>
          <w:rFonts w:ascii="Arial" w:eastAsia="Arial" w:hAnsi="Arial" w:cs="Arial"/>
          <w:sz w:val="24"/>
          <w:szCs w:val="24"/>
          <w:lang w:val="en-GB"/>
        </w:rPr>
        <w:t xml:space="preserve">Child’s </w:t>
      </w:r>
      <w:r w:rsidRPr="00360584">
        <w:rPr>
          <w:rFonts w:ascii="Arial" w:eastAsia="Arial" w:hAnsi="Arial" w:cs="Arial"/>
          <w:sz w:val="24"/>
          <w:szCs w:val="24"/>
          <w:lang w:val="en-GB"/>
        </w:rPr>
        <w:t>name</w:t>
      </w:r>
    </w:p>
    <w:p w14:paraId="3A35DA27" w14:textId="77777777" w:rsidR="00814E95" w:rsidRPr="007B4FCD" w:rsidRDefault="00814E95" w:rsidP="00814E95">
      <w:pPr>
        <w:pStyle w:val="ListParagraph"/>
        <w:numPr>
          <w:ilvl w:val="0"/>
          <w:numId w:val="10"/>
        </w:numPr>
        <w:spacing w:after="0" w:line="264" w:lineRule="auto"/>
        <w:contextualSpacing w:val="0"/>
        <w:rPr>
          <w:rFonts w:ascii="Arial" w:eastAsiaTheme="minorEastAsia" w:hAnsi="Arial" w:cs="Arial"/>
          <w:sz w:val="24"/>
          <w:szCs w:val="24"/>
          <w:lang w:val="en-GB"/>
        </w:rPr>
      </w:pPr>
      <w:r>
        <w:rPr>
          <w:rFonts w:ascii="Arial" w:eastAsia="Arial" w:hAnsi="Arial" w:cs="Arial"/>
          <w:sz w:val="24"/>
          <w:szCs w:val="24"/>
          <w:lang w:val="en-GB"/>
        </w:rPr>
        <w:t xml:space="preserve">Child’s </w:t>
      </w:r>
      <w:r w:rsidRPr="00360584">
        <w:rPr>
          <w:rFonts w:ascii="Arial" w:eastAsia="Arial" w:hAnsi="Arial" w:cs="Arial"/>
          <w:sz w:val="24"/>
          <w:szCs w:val="24"/>
          <w:lang w:val="en-GB"/>
        </w:rPr>
        <w:t xml:space="preserve">Unique Pupil </w:t>
      </w:r>
      <w:r>
        <w:rPr>
          <w:rFonts w:ascii="Arial" w:eastAsia="Arial" w:hAnsi="Arial" w:cs="Arial"/>
          <w:sz w:val="24"/>
          <w:szCs w:val="24"/>
          <w:lang w:val="en-GB"/>
        </w:rPr>
        <w:t>Number</w:t>
      </w:r>
    </w:p>
    <w:p w14:paraId="3EFED1BA" w14:textId="77777777" w:rsidR="00814E95" w:rsidRPr="00360584" w:rsidRDefault="00814E95" w:rsidP="00814E95">
      <w:pPr>
        <w:pStyle w:val="ListParagraph"/>
        <w:numPr>
          <w:ilvl w:val="0"/>
          <w:numId w:val="10"/>
        </w:numPr>
        <w:spacing w:after="0" w:line="264" w:lineRule="auto"/>
        <w:contextualSpacing w:val="0"/>
        <w:rPr>
          <w:rFonts w:ascii="Arial" w:eastAsia="Arial" w:hAnsi="Arial" w:cs="Arial"/>
          <w:sz w:val="24"/>
          <w:szCs w:val="24"/>
          <w:lang w:val="en-GB"/>
        </w:rPr>
      </w:pPr>
      <w:r>
        <w:rPr>
          <w:rFonts w:ascii="Arial" w:eastAsia="Arial" w:hAnsi="Arial" w:cs="Arial"/>
          <w:sz w:val="24"/>
          <w:szCs w:val="24"/>
          <w:lang w:val="en-GB"/>
        </w:rPr>
        <w:t xml:space="preserve">Child’s </w:t>
      </w:r>
      <w:r w:rsidRPr="00360584">
        <w:rPr>
          <w:rFonts w:ascii="Arial" w:eastAsia="Arial" w:hAnsi="Arial" w:cs="Arial"/>
          <w:sz w:val="24"/>
          <w:szCs w:val="24"/>
          <w:lang w:val="en-GB"/>
        </w:rPr>
        <w:t>Date of birth</w:t>
      </w:r>
    </w:p>
    <w:p w14:paraId="50C091F4" w14:textId="77777777" w:rsidR="00814E95" w:rsidRPr="00360584" w:rsidRDefault="00814E95" w:rsidP="00814E95">
      <w:pPr>
        <w:pStyle w:val="ListParagraph"/>
        <w:numPr>
          <w:ilvl w:val="0"/>
          <w:numId w:val="10"/>
        </w:numPr>
        <w:spacing w:after="0" w:line="264" w:lineRule="auto"/>
        <w:contextualSpacing w:val="0"/>
        <w:rPr>
          <w:rFonts w:ascii="Arial" w:eastAsiaTheme="minorEastAsia" w:hAnsi="Arial" w:cs="Arial"/>
          <w:sz w:val="24"/>
          <w:szCs w:val="24"/>
          <w:lang w:val="en-GB"/>
        </w:rPr>
      </w:pPr>
      <w:r>
        <w:rPr>
          <w:rFonts w:ascii="Arial" w:eastAsia="Arial" w:hAnsi="Arial" w:cs="Arial"/>
          <w:sz w:val="24"/>
          <w:szCs w:val="24"/>
          <w:lang w:val="en-GB"/>
        </w:rPr>
        <w:t xml:space="preserve">Child’s </w:t>
      </w:r>
      <w:r w:rsidRPr="00360584">
        <w:rPr>
          <w:rFonts w:ascii="Arial" w:eastAsia="Arial" w:hAnsi="Arial" w:cs="Arial"/>
          <w:sz w:val="24"/>
          <w:szCs w:val="24"/>
          <w:lang w:val="en-GB"/>
        </w:rPr>
        <w:t>Home postcode</w:t>
      </w:r>
    </w:p>
    <w:p w14:paraId="06AC1F20" w14:textId="77777777" w:rsidR="00814E95" w:rsidRPr="00A3745D" w:rsidRDefault="00814E95" w:rsidP="00814E95">
      <w:pPr>
        <w:pStyle w:val="ListParagraph"/>
        <w:numPr>
          <w:ilvl w:val="0"/>
          <w:numId w:val="10"/>
        </w:numPr>
        <w:spacing w:after="0" w:line="264" w:lineRule="auto"/>
        <w:contextualSpacing w:val="0"/>
        <w:rPr>
          <w:rFonts w:ascii="Arial" w:eastAsiaTheme="minorEastAsia" w:hAnsi="Arial" w:cs="Arial"/>
          <w:sz w:val="24"/>
          <w:szCs w:val="24"/>
          <w:lang w:val="en-GB"/>
        </w:rPr>
      </w:pPr>
      <w:r w:rsidRPr="00360584">
        <w:rPr>
          <w:rFonts w:ascii="Arial" w:eastAsia="Arial" w:hAnsi="Arial" w:cs="Arial"/>
          <w:sz w:val="24"/>
          <w:szCs w:val="24"/>
          <w:lang w:val="en-GB"/>
        </w:rPr>
        <w:t>School name and local authority area</w:t>
      </w:r>
    </w:p>
    <w:p w14:paraId="1432CE2B" w14:textId="77777777" w:rsidR="00814E95" w:rsidRPr="00360584" w:rsidRDefault="00814E95" w:rsidP="00814E95">
      <w:pPr>
        <w:pStyle w:val="ListParagraph"/>
        <w:numPr>
          <w:ilvl w:val="0"/>
          <w:numId w:val="10"/>
        </w:numPr>
        <w:spacing w:after="0" w:line="264" w:lineRule="auto"/>
        <w:contextualSpacing w:val="0"/>
        <w:rPr>
          <w:rFonts w:ascii="Arial" w:eastAsiaTheme="minorEastAsia" w:hAnsi="Arial" w:cs="Arial"/>
          <w:sz w:val="24"/>
          <w:szCs w:val="24"/>
          <w:lang w:val="en-GB"/>
        </w:rPr>
      </w:pPr>
      <w:r>
        <w:rPr>
          <w:rFonts w:ascii="Arial" w:eastAsiaTheme="minorEastAsia" w:hAnsi="Arial" w:cs="Arial"/>
          <w:sz w:val="24"/>
          <w:szCs w:val="24"/>
          <w:lang w:val="en-GB"/>
        </w:rPr>
        <w:t>Child’s wraparound care provider</w:t>
      </w:r>
    </w:p>
    <w:p w14:paraId="7C1BFC4B" w14:textId="77777777" w:rsidR="00814E95" w:rsidRPr="00D627C2" w:rsidRDefault="00814E95" w:rsidP="00997512">
      <w:pPr>
        <w:pStyle w:val="ListParagraph"/>
        <w:numPr>
          <w:ilvl w:val="0"/>
          <w:numId w:val="10"/>
        </w:numPr>
        <w:spacing w:after="0" w:line="264" w:lineRule="auto"/>
        <w:contextualSpacing w:val="0"/>
        <w:rPr>
          <w:rFonts w:ascii="Arial" w:eastAsiaTheme="minorEastAsia" w:hAnsi="Arial" w:cs="Arial"/>
          <w:sz w:val="24"/>
          <w:szCs w:val="24"/>
          <w:lang w:val="en-GB"/>
        </w:rPr>
      </w:pPr>
      <w:r>
        <w:rPr>
          <w:rFonts w:ascii="Arial" w:eastAsia="Arial" w:hAnsi="Arial" w:cs="Arial"/>
          <w:sz w:val="24"/>
          <w:szCs w:val="24"/>
          <w:lang w:val="en-GB"/>
        </w:rPr>
        <w:t>Child’s attendance at wraparound care BEFORE the additional support was provided by the DfE to expand wraparound childcare provision in your local authority area</w:t>
      </w:r>
    </w:p>
    <w:p w14:paraId="58AABDAF" w14:textId="77777777" w:rsidR="00814E95" w:rsidRDefault="00814E95" w:rsidP="00814E95">
      <w:pPr>
        <w:pStyle w:val="ListParagraph"/>
        <w:numPr>
          <w:ilvl w:val="0"/>
          <w:numId w:val="10"/>
        </w:numPr>
        <w:rPr>
          <w:rFonts w:ascii="Arial" w:hAnsi="Arial" w:cs="Arial"/>
          <w:sz w:val="24"/>
          <w:szCs w:val="24"/>
          <w:lang w:val="en-GB"/>
        </w:rPr>
      </w:pPr>
      <w:r>
        <w:rPr>
          <w:rFonts w:ascii="Arial" w:hAnsi="Arial" w:cs="Arial"/>
          <w:sz w:val="24"/>
          <w:szCs w:val="24"/>
          <w:lang w:val="en-GB"/>
        </w:rPr>
        <w:t xml:space="preserve">Child’s attendance at wrapround care FOLLOWING </w:t>
      </w:r>
      <w:r w:rsidRPr="00DF4F52">
        <w:rPr>
          <w:rFonts w:ascii="Arial" w:hAnsi="Arial" w:cs="Arial"/>
          <w:sz w:val="24"/>
          <w:szCs w:val="24"/>
          <w:lang w:val="en-GB"/>
        </w:rPr>
        <w:t xml:space="preserve">the additional support </w:t>
      </w:r>
      <w:r>
        <w:rPr>
          <w:rFonts w:ascii="Arial" w:hAnsi="Arial" w:cs="Arial"/>
          <w:sz w:val="24"/>
          <w:szCs w:val="24"/>
          <w:lang w:val="en-GB"/>
        </w:rPr>
        <w:t xml:space="preserve">being </w:t>
      </w:r>
      <w:r w:rsidRPr="00DF4F52">
        <w:rPr>
          <w:rFonts w:ascii="Arial" w:hAnsi="Arial" w:cs="Arial"/>
          <w:sz w:val="24"/>
          <w:szCs w:val="24"/>
          <w:lang w:val="en-GB"/>
        </w:rPr>
        <w:t>provided by the DfE to expand wraparound childcare provision in your local authority area</w:t>
      </w:r>
    </w:p>
    <w:p w14:paraId="510A8C19" w14:textId="77777777" w:rsidR="00547863" w:rsidRDefault="00547863" w:rsidP="00547863">
      <w:pPr>
        <w:pStyle w:val="ListParagraph"/>
        <w:ind w:left="0"/>
        <w:rPr>
          <w:rFonts w:ascii="Arial" w:hAnsi="Arial" w:cs="Arial"/>
          <w:sz w:val="24"/>
          <w:szCs w:val="24"/>
          <w:lang w:val="en-GB"/>
        </w:rPr>
      </w:pPr>
    </w:p>
    <w:p w14:paraId="74FFEABE" w14:textId="5C29053B" w:rsidR="00547863" w:rsidRDefault="00547863" w:rsidP="00547863">
      <w:pPr>
        <w:pStyle w:val="ListParagraph"/>
        <w:ind w:left="0"/>
        <w:rPr>
          <w:rFonts w:ascii="Arial" w:hAnsi="Arial" w:cs="Arial"/>
          <w:sz w:val="24"/>
          <w:szCs w:val="24"/>
          <w:lang w:val="en-GB"/>
        </w:rPr>
      </w:pPr>
      <w:r>
        <w:rPr>
          <w:rFonts w:ascii="Arial" w:hAnsi="Arial" w:cs="Arial"/>
          <w:sz w:val="24"/>
          <w:szCs w:val="24"/>
          <w:lang w:val="en-GB"/>
        </w:rPr>
        <w:t>More information can be found here:</w:t>
      </w:r>
    </w:p>
    <w:p w14:paraId="0E3ADA08" w14:textId="71864B63" w:rsidR="00547863" w:rsidRPr="00163DDA" w:rsidRDefault="00547863" w:rsidP="00547863">
      <w:pPr>
        <w:pStyle w:val="BodyText"/>
        <w:rPr>
          <w:rFonts w:cs="Arial"/>
          <w:szCs w:val="24"/>
        </w:rPr>
      </w:pPr>
      <w:hyperlink r:id="rId12" w:history="1">
        <w:r w:rsidRPr="00163DDA">
          <w:rPr>
            <w:rFonts w:cs="Arial"/>
            <w:color w:val="0000FF"/>
            <w:szCs w:val="24"/>
            <w:u w:val="single"/>
          </w:rPr>
          <w:t>Privacy information: early years foundation stage to key stage 3 - GOV.UK</w:t>
        </w:r>
      </w:hyperlink>
    </w:p>
    <w:p w14:paraId="293BC6E8" w14:textId="77777777" w:rsidR="00814E95" w:rsidRPr="00F968EF" w:rsidRDefault="00814E95" w:rsidP="00814E95">
      <w:pPr>
        <w:spacing w:after="0" w:line="240" w:lineRule="auto"/>
        <w:rPr>
          <w:rFonts w:ascii="Arial" w:hAnsi="Arial" w:cs="Arial"/>
          <w:b/>
          <w:bCs/>
          <w:sz w:val="24"/>
          <w:szCs w:val="24"/>
          <w:lang w:val="en-GB"/>
        </w:rPr>
      </w:pPr>
      <w:r w:rsidRPr="00F968EF">
        <w:rPr>
          <w:rFonts w:ascii="Arial" w:hAnsi="Arial" w:cs="Arial"/>
          <w:b/>
          <w:bCs/>
          <w:sz w:val="24"/>
          <w:szCs w:val="24"/>
          <w:lang w:val="en-GB"/>
        </w:rPr>
        <w:t>Primary parent/carer personal data</w:t>
      </w:r>
    </w:p>
    <w:p w14:paraId="3C56CFC0" w14:textId="77777777" w:rsidR="00810C6E" w:rsidRDefault="00997512" w:rsidP="00997512">
      <w:pPr>
        <w:spacing w:after="0" w:line="240" w:lineRule="auto"/>
        <w:rPr>
          <w:rFonts w:ascii="Arial" w:eastAsia="Arial" w:hAnsi="Arial" w:cs="Arial"/>
          <w:sz w:val="24"/>
          <w:szCs w:val="24"/>
          <w:lang w:val="en-GB"/>
        </w:rPr>
      </w:pPr>
      <w:r w:rsidRPr="00F968EF">
        <w:rPr>
          <w:rFonts w:ascii="Arial" w:eastAsia="Arial" w:hAnsi="Arial" w:cs="Arial"/>
          <w:sz w:val="24"/>
          <w:szCs w:val="24"/>
          <w:lang w:val="en-GB"/>
        </w:rPr>
        <w:t xml:space="preserve">We will also use parent/carer data to evaluate the impact of the programme for example, if it helped more parents and carers work because they didn’t have to worry about childcare. </w:t>
      </w:r>
    </w:p>
    <w:p w14:paraId="0D06117B" w14:textId="77777777" w:rsidR="00810C6E" w:rsidRDefault="00810C6E" w:rsidP="00997512">
      <w:pPr>
        <w:spacing w:after="0" w:line="240" w:lineRule="auto"/>
        <w:rPr>
          <w:rFonts w:ascii="Arial" w:eastAsia="Arial" w:hAnsi="Arial" w:cs="Arial"/>
          <w:sz w:val="24"/>
          <w:szCs w:val="24"/>
          <w:lang w:val="en-GB"/>
        </w:rPr>
      </w:pPr>
    </w:p>
    <w:p w14:paraId="0EDDCAEC" w14:textId="7D06039E" w:rsidR="00520CAD" w:rsidRDefault="00997512" w:rsidP="00997512">
      <w:pPr>
        <w:spacing w:after="0" w:line="240" w:lineRule="auto"/>
        <w:rPr>
          <w:rFonts w:ascii="Arial" w:eastAsia="Arial" w:hAnsi="Arial" w:cs="Arial"/>
          <w:sz w:val="24"/>
          <w:szCs w:val="24"/>
          <w:lang w:val="en-GB"/>
        </w:rPr>
      </w:pPr>
      <w:r w:rsidRPr="00F968EF">
        <w:rPr>
          <w:rFonts w:ascii="Arial" w:eastAsia="Arial" w:hAnsi="Arial" w:cs="Arial"/>
          <w:sz w:val="24"/>
          <w:szCs w:val="24"/>
          <w:lang w:val="en-GB"/>
        </w:rPr>
        <w:t xml:space="preserve">We may use your data to contact you to invite you to take part in surveys about wraparound care. </w:t>
      </w:r>
    </w:p>
    <w:p w14:paraId="3E3711B6" w14:textId="77777777" w:rsidR="00520CAD" w:rsidRDefault="00520CAD" w:rsidP="00997512">
      <w:pPr>
        <w:spacing w:after="0" w:line="240" w:lineRule="auto"/>
        <w:rPr>
          <w:rFonts w:ascii="Arial" w:eastAsia="Arial" w:hAnsi="Arial" w:cs="Arial"/>
          <w:sz w:val="24"/>
          <w:szCs w:val="24"/>
          <w:lang w:val="en-GB"/>
        </w:rPr>
      </w:pPr>
    </w:p>
    <w:p w14:paraId="4481464D" w14:textId="6DBE7262" w:rsidR="00997512" w:rsidRPr="00F968EF" w:rsidRDefault="00997512" w:rsidP="00997512">
      <w:pPr>
        <w:spacing w:after="0" w:line="240" w:lineRule="auto"/>
        <w:rPr>
          <w:rFonts w:ascii="Arial" w:hAnsi="Arial" w:cs="Arial"/>
          <w:color w:val="0000FF"/>
          <w:sz w:val="24"/>
          <w:szCs w:val="24"/>
          <w:u w:val="single"/>
        </w:rPr>
      </w:pPr>
      <w:r w:rsidRPr="00F968EF">
        <w:rPr>
          <w:rFonts w:ascii="Arial" w:eastAsia="Arial" w:hAnsi="Arial" w:cs="Arial"/>
          <w:sz w:val="24"/>
          <w:szCs w:val="24"/>
          <w:lang w:val="en-GB"/>
        </w:rPr>
        <w:t>The data we will collect are:</w:t>
      </w:r>
    </w:p>
    <w:p w14:paraId="07F032D5" w14:textId="77777777" w:rsidR="00997512" w:rsidRPr="00FA6787" w:rsidRDefault="00997512" w:rsidP="00997512">
      <w:pPr>
        <w:spacing w:after="0" w:line="240" w:lineRule="auto"/>
        <w:rPr>
          <w:rFonts w:ascii="Arial" w:hAnsi="Arial" w:cs="Arial"/>
          <w:b/>
          <w:bCs/>
          <w:sz w:val="24"/>
          <w:szCs w:val="24"/>
          <w:lang w:val="en-GB"/>
        </w:rPr>
      </w:pPr>
    </w:p>
    <w:p w14:paraId="436DA6CB" w14:textId="77777777" w:rsidR="00814E95" w:rsidRPr="00346DFD" w:rsidRDefault="00814E95" w:rsidP="00814E95">
      <w:pPr>
        <w:pStyle w:val="ListParagraph"/>
        <w:numPr>
          <w:ilvl w:val="0"/>
          <w:numId w:val="10"/>
        </w:numPr>
        <w:spacing w:after="0" w:line="264" w:lineRule="auto"/>
        <w:rPr>
          <w:rFonts w:ascii="Arial" w:eastAsiaTheme="minorEastAsia" w:hAnsi="Arial" w:cs="Arial"/>
          <w:sz w:val="24"/>
          <w:szCs w:val="24"/>
          <w:lang w:val="en-GB"/>
        </w:rPr>
      </w:pPr>
      <w:r w:rsidRPr="306CB1D2">
        <w:rPr>
          <w:rFonts w:ascii="Arial" w:eastAsia="Arial" w:hAnsi="Arial" w:cs="Arial"/>
          <w:sz w:val="24"/>
          <w:szCs w:val="24"/>
          <w:lang w:val="en-GB"/>
        </w:rPr>
        <w:t>Parent/carer name</w:t>
      </w:r>
    </w:p>
    <w:p w14:paraId="60A49622" w14:textId="77777777" w:rsidR="00814E95" w:rsidRPr="00431A2A" w:rsidRDefault="00814E95" w:rsidP="00814E95">
      <w:pPr>
        <w:pStyle w:val="ListParagraph"/>
        <w:numPr>
          <w:ilvl w:val="0"/>
          <w:numId w:val="10"/>
        </w:numPr>
        <w:spacing w:after="0" w:line="264" w:lineRule="auto"/>
        <w:rPr>
          <w:rFonts w:ascii="Arial" w:eastAsiaTheme="minorEastAsia" w:hAnsi="Arial" w:cs="Arial"/>
          <w:sz w:val="24"/>
          <w:szCs w:val="24"/>
          <w:lang w:val="en-GB"/>
        </w:rPr>
      </w:pPr>
      <w:r>
        <w:rPr>
          <w:rFonts w:ascii="Arial" w:eastAsia="Arial" w:hAnsi="Arial" w:cs="Arial"/>
          <w:sz w:val="24"/>
          <w:szCs w:val="24"/>
          <w:lang w:val="en-GB"/>
        </w:rPr>
        <w:t xml:space="preserve">Parent/carer </w:t>
      </w:r>
      <w:r w:rsidRPr="306CB1D2">
        <w:rPr>
          <w:rFonts w:ascii="Arial" w:eastAsia="Arial" w:hAnsi="Arial" w:cs="Arial"/>
          <w:sz w:val="24"/>
          <w:szCs w:val="24"/>
          <w:lang w:val="en-GB"/>
        </w:rPr>
        <w:t>email address and telephone number</w:t>
      </w:r>
    </w:p>
    <w:p w14:paraId="4064CD81" w14:textId="77777777" w:rsidR="00997512" w:rsidRDefault="00997512" w:rsidP="00997512">
      <w:pPr>
        <w:spacing w:after="0" w:line="240" w:lineRule="auto"/>
        <w:rPr>
          <w:rFonts w:ascii="Arial" w:eastAsia="Arial" w:hAnsi="Arial" w:cs="Arial"/>
          <w:sz w:val="24"/>
          <w:szCs w:val="24"/>
          <w:lang w:val="en-GB"/>
        </w:rPr>
      </w:pPr>
    </w:p>
    <w:p w14:paraId="38827068" w14:textId="53495C3F" w:rsidR="00997512" w:rsidRDefault="00997512" w:rsidP="00997512">
      <w:pPr>
        <w:spacing w:after="0" w:line="240" w:lineRule="auto"/>
        <w:rPr>
          <w:rFonts w:ascii="Arial" w:eastAsia="Arial" w:hAnsi="Arial" w:cs="Arial"/>
          <w:sz w:val="24"/>
          <w:szCs w:val="24"/>
          <w:lang w:val="en-GB"/>
        </w:rPr>
      </w:pPr>
      <w:r w:rsidRPr="00997512">
        <w:rPr>
          <w:rFonts w:ascii="Arial" w:eastAsia="Arial" w:hAnsi="Arial" w:cs="Arial"/>
          <w:sz w:val="24"/>
          <w:szCs w:val="24"/>
          <w:lang w:val="en-GB"/>
        </w:rPr>
        <w:t>More information can be found here:</w:t>
      </w:r>
    </w:p>
    <w:p w14:paraId="6163D88A" w14:textId="77777777" w:rsidR="00163DDA" w:rsidRPr="00997512" w:rsidRDefault="00163DDA" w:rsidP="00997512">
      <w:pPr>
        <w:spacing w:after="0" w:line="240" w:lineRule="auto"/>
        <w:rPr>
          <w:rFonts w:ascii="Arial" w:eastAsia="Arial" w:hAnsi="Arial" w:cs="Arial"/>
          <w:sz w:val="24"/>
          <w:szCs w:val="24"/>
          <w:lang w:val="en-GB"/>
        </w:rPr>
      </w:pPr>
    </w:p>
    <w:p w14:paraId="7F1F1727" w14:textId="77777777" w:rsidR="00997512" w:rsidRPr="00163DDA" w:rsidRDefault="00997512" w:rsidP="00997512">
      <w:pPr>
        <w:spacing w:after="0" w:line="240" w:lineRule="auto"/>
        <w:rPr>
          <w:rFonts w:ascii="Arial" w:hAnsi="Arial" w:cs="Arial"/>
          <w:color w:val="0000FF"/>
          <w:sz w:val="24"/>
          <w:szCs w:val="24"/>
          <w:u w:val="single"/>
        </w:rPr>
      </w:pPr>
      <w:hyperlink r:id="rId13" w:history="1">
        <w:r w:rsidRPr="00163DDA">
          <w:rPr>
            <w:rFonts w:ascii="Arial" w:hAnsi="Arial" w:cs="Arial"/>
            <w:color w:val="0000FF"/>
            <w:sz w:val="24"/>
            <w:szCs w:val="24"/>
            <w:u w:val="single"/>
          </w:rPr>
          <w:t>Privacy information: parents, carers and legal guardians - GOV.UK</w:t>
        </w:r>
      </w:hyperlink>
    </w:p>
    <w:p w14:paraId="25206EC5" w14:textId="77777777" w:rsidR="00814E95" w:rsidRPr="00365807" w:rsidRDefault="00814E95" w:rsidP="00365807">
      <w:pPr>
        <w:spacing w:after="0" w:line="264" w:lineRule="auto"/>
        <w:rPr>
          <w:rFonts w:ascii="Arial" w:hAnsi="Arial" w:cs="Arial"/>
          <w:sz w:val="24"/>
          <w:szCs w:val="24"/>
          <w:lang w:val="en-GB"/>
        </w:rPr>
      </w:pPr>
    </w:p>
    <w:p w14:paraId="68463BED" w14:textId="77777777" w:rsidR="00814E95" w:rsidRPr="00592AED" w:rsidRDefault="00814E95" w:rsidP="00814E95">
      <w:pPr>
        <w:spacing w:after="0" w:line="264" w:lineRule="auto"/>
        <w:rPr>
          <w:rFonts w:ascii="Arial" w:hAnsi="Arial" w:cs="Arial"/>
          <w:b/>
          <w:bCs/>
          <w:sz w:val="24"/>
          <w:szCs w:val="24"/>
          <w:lang w:val="en-GB"/>
        </w:rPr>
      </w:pPr>
      <w:r w:rsidRPr="00592AED">
        <w:rPr>
          <w:rFonts w:ascii="Arial" w:hAnsi="Arial" w:cs="Arial"/>
          <w:b/>
          <w:bCs/>
          <w:sz w:val="24"/>
          <w:szCs w:val="24"/>
          <w:lang w:val="en-GB"/>
        </w:rPr>
        <w:t>Wraparound childcare provider data</w:t>
      </w:r>
    </w:p>
    <w:p w14:paraId="6975F46C" w14:textId="77777777" w:rsidR="00814E95" w:rsidRPr="00FA6787" w:rsidRDefault="00814E95" w:rsidP="00814E95">
      <w:pPr>
        <w:spacing w:after="0" w:line="264" w:lineRule="auto"/>
        <w:rPr>
          <w:rFonts w:ascii="Arial" w:hAnsi="Arial" w:cs="Arial"/>
          <w:sz w:val="24"/>
          <w:szCs w:val="24"/>
          <w:lang w:val="en-GB"/>
        </w:rPr>
      </w:pPr>
      <w:r>
        <w:rPr>
          <w:rFonts w:ascii="Arial" w:hAnsi="Arial" w:cs="Arial"/>
          <w:sz w:val="24"/>
          <w:szCs w:val="24"/>
          <w:lang w:val="en-GB"/>
        </w:rPr>
        <w:t>We will use this information to contact your child’s wraparound care provider in case we have any questions about the information they send to us:</w:t>
      </w:r>
    </w:p>
    <w:p w14:paraId="6D2EC0B4" w14:textId="77777777" w:rsidR="00814E95" w:rsidRPr="0097678A" w:rsidRDefault="00814E95" w:rsidP="00814E95">
      <w:pPr>
        <w:pStyle w:val="ListParagraph"/>
        <w:numPr>
          <w:ilvl w:val="0"/>
          <w:numId w:val="10"/>
        </w:numPr>
        <w:spacing w:after="0" w:line="264" w:lineRule="auto"/>
        <w:contextualSpacing w:val="0"/>
        <w:rPr>
          <w:rFonts w:ascii="Arial" w:eastAsiaTheme="minorEastAsia" w:hAnsi="Arial" w:cs="Arial"/>
          <w:sz w:val="24"/>
          <w:szCs w:val="24"/>
          <w:lang w:val="en-GB"/>
        </w:rPr>
      </w:pPr>
      <w:r>
        <w:rPr>
          <w:rFonts w:ascii="Arial" w:eastAsia="Arial" w:hAnsi="Arial" w:cs="Arial"/>
          <w:sz w:val="24"/>
          <w:szCs w:val="24"/>
          <w:lang w:val="en-GB"/>
        </w:rPr>
        <w:t>Name and email address of the wraparound care provider</w:t>
      </w:r>
    </w:p>
    <w:p w14:paraId="16BE4DC7" w14:textId="77777777" w:rsidR="00814E95" w:rsidRDefault="00814E95" w:rsidP="009B051D">
      <w:pPr>
        <w:pStyle w:val="Heading2"/>
        <w:rPr>
          <w:rFonts w:eastAsia="Arial"/>
          <w:lang w:val="en-GB"/>
        </w:rPr>
      </w:pPr>
    </w:p>
    <w:p w14:paraId="48BABB9B" w14:textId="0E45619C" w:rsidR="008841B5" w:rsidRDefault="00B83AFB" w:rsidP="00F0597E">
      <w:pPr>
        <w:pStyle w:val="Heading2"/>
        <w:rPr>
          <w:rFonts w:eastAsia="Arial"/>
          <w:lang w:val="en-GB"/>
        </w:rPr>
      </w:pPr>
      <w:r w:rsidRPr="00360584">
        <w:rPr>
          <w:rFonts w:eastAsia="Arial"/>
          <w:lang w:val="en-GB"/>
        </w:rPr>
        <w:t>How</w:t>
      </w:r>
      <w:r w:rsidR="008841B5" w:rsidRPr="00360584">
        <w:rPr>
          <w:rFonts w:eastAsia="Arial"/>
          <w:lang w:val="en-GB"/>
        </w:rPr>
        <w:t xml:space="preserve"> </w:t>
      </w:r>
      <w:r w:rsidRPr="00360584">
        <w:rPr>
          <w:rFonts w:eastAsia="Arial"/>
          <w:lang w:val="en-GB"/>
        </w:rPr>
        <w:t>we</w:t>
      </w:r>
      <w:r w:rsidR="008841B5" w:rsidRPr="00360584">
        <w:rPr>
          <w:rFonts w:eastAsia="Arial"/>
          <w:lang w:val="en-GB"/>
        </w:rPr>
        <w:t xml:space="preserve"> </w:t>
      </w:r>
      <w:r w:rsidRPr="00360584">
        <w:rPr>
          <w:rFonts w:eastAsia="Arial"/>
          <w:lang w:val="en-GB"/>
        </w:rPr>
        <w:t>will</w:t>
      </w:r>
      <w:r w:rsidR="008841B5" w:rsidRPr="00360584">
        <w:rPr>
          <w:rFonts w:eastAsia="Arial"/>
          <w:lang w:val="en-GB"/>
        </w:rPr>
        <w:t xml:space="preserve"> </w:t>
      </w:r>
      <w:r w:rsidRPr="00360584">
        <w:rPr>
          <w:rFonts w:eastAsia="Arial"/>
          <w:lang w:val="en-GB"/>
        </w:rPr>
        <w:t>use</w:t>
      </w:r>
      <w:r w:rsidR="008841B5" w:rsidRPr="00360584">
        <w:rPr>
          <w:rFonts w:eastAsia="Arial"/>
          <w:lang w:val="en-GB"/>
        </w:rPr>
        <w:t xml:space="preserve"> </w:t>
      </w:r>
      <w:r w:rsidRPr="00360584">
        <w:rPr>
          <w:rFonts w:eastAsia="Arial"/>
          <w:lang w:val="en-GB"/>
        </w:rPr>
        <w:t>your</w:t>
      </w:r>
      <w:r w:rsidR="008841B5" w:rsidRPr="00360584">
        <w:rPr>
          <w:rFonts w:eastAsia="Arial"/>
          <w:lang w:val="en-GB"/>
        </w:rPr>
        <w:t xml:space="preserve"> </w:t>
      </w:r>
      <w:r w:rsidRPr="00360584">
        <w:rPr>
          <w:rFonts w:eastAsia="Arial"/>
          <w:lang w:val="en-GB"/>
        </w:rPr>
        <w:t>information</w:t>
      </w:r>
    </w:p>
    <w:p w14:paraId="120C0184" w14:textId="71A2DC79" w:rsidR="00074877" w:rsidRDefault="00074877" w:rsidP="00F0597E">
      <w:pPr>
        <w:pStyle w:val="BodyText"/>
        <w:spacing w:before="0" w:after="0"/>
        <w:rPr>
          <w:color w:val="000000" w:themeColor="text1"/>
          <w:szCs w:val="24"/>
        </w:rPr>
      </w:pPr>
      <w:r w:rsidRPr="16063FCF">
        <w:rPr>
          <w:color w:val="000000" w:themeColor="text1"/>
          <w:szCs w:val="24"/>
        </w:rPr>
        <w:t xml:space="preserve">Our privacy notices are online at: </w:t>
      </w:r>
      <w:r>
        <w:br/>
      </w:r>
      <w:hyperlink r:id="rId14" w:anchor="how-we-use-your-information">
        <w:r w:rsidRPr="16063FCF">
          <w:rPr>
            <w:rStyle w:val="Hyperlink"/>
            <w:szCs w:val="24"/>
          </w:rPr>
          <w:t>https://www.gov.uk/government/organisations/department-for-education/about/personal-information-charter#how-we-use-your-information</w:t>
        </w:r>
      </w:hyperlink>
      <w:r w:rsidRPr="16063FCF">
        <w:rPr>
          <w:color w:val="000000" w:themeColor="text1"/>
          <w:szCs w:val="24"/>
        </w:rPr>
        <w:t xml:space="preserve"> </w:t>
      </w:r>
      <w:r w:rsidRPr="16063FCF">
        <w:rPr>
          <w:color w:val="000000" w:themeColor="text1"/>
          <w:szCs w:val="24"/>
        </w:rPr>
        <w:lastRenderedPageBreak/>
        <w:t>(available in an accessible version on request). These are part of our full personal information charter, which tells you about your rights regarding your personal data.</w:t>
      </w:r>
    </w:p>
    <w:p w14:paraId="60432DB4" w14:textId="77777777" w:rsidR="00F0597E" w:rsidRPr="00074877" w:rsidRDefault="00F0597E" w:rsidP="00F0597E">
      <w:pPr>
        <w:pStyle w:val="BodyText"/>
        <w:spacing w:before="0" w:after="0"/>
        <w:rPr>
          <w:lang w:val="en-GB"/>
        </w:rPr>
      </w:pPr>
    </w:p>
    <w:p w14:paraId="4856115C" w14:textId="4BF7AB91" w:rsidR="00BB0172" w:rsidRDefault="00B83AFB" w:rsidP="00F0597E">
      <w:pPr>
        <w:spacing w:after="0" w:line="240" w:lineRule="auto"/>
        <w:rPr>
          <w:rFonts w:ascii="Arial" w:eastAsia="Arial" w:hAnsi="Arial" w:cs="Arial"/>
          <w:sz w:val="24"/>
          <w:szCs w:val="24"/>
          <w:lang w:val="en-GB"/>
        </w:rPr>
      </w:pPr>
      <w:r w:rsidRPr="00360584">
        <w:rPr>
          <w:rFonts w:ascii="Arial" w:eastAsia="Arial" w:hAnsi="Arial" w:cs="Arial"/>
          <w:sz w:val="24"/>
          <w:szCs w:val="24"/>
          <w:lang w:val="en-GB"/>
        </w:rPr>
        <w:t>If</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your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child</w:t>
      </w:r>
      <w:r w:rsidR="002E2450">
        <w:rPr>
          <w:rFonts w:ascii="Arial" w:eastAsia="Arial" w:hAnsi="Arial" w:cs="Arial"/>
          <w:sz w:val="24"/>
          <w:szCs w:val="24"/>
          <w:lang w:val="en-GB"/>
        </w:rPr>
        <w:t>/children attend</w:t>
      </w:r>
      <w:r w:rsidR="008841B5" w:rsidRPr="00360584">
        <w:rPr>
          <w:rFonts w:ascii="Arial" w:eastAsia="Arial" w:hAnsi="Arial" w:cs="Arial"/>
          <w:sz w:val="24"/>
          <w:szCs w:val="24"/>
          <w:lang w:val="en-GB"/>
        </w:rPr>
        <w:t xml:space="preserve"> </w:t>
      </w:r>
      <w:r w:rsidR="00A3431A">
        <w:rPr>
          <w:rFonts w:ascii="Arial" w:eastAsia="Arial" w:hAnsi="Arial" w:cs="Arial"/>
          <w:sz w:val="24"/>
          <w:szCs w:val="24"/>
          <w:lang w:val="en-GB"/>
        </w:rPr>
        <w:t xml:space="preserve">wraparound childcare that has been supported through the </w:t>
      </w:r>
      <w:r w:rsidR="007C0C26">
        <w:rPr>
          <w:rFonts w:ascii="Arial" w:eastAsia="Arial" w:hAnsi="Arial" w:cs="Arial"/>
          <w:sz w:val="24"/>
          <w:szCs w:val="24"/>
          <w:lang w:val="en-GB"/>
        </w:rPr>
        <w:t>w</w:t>
      </w:r>
      <w:r w:rsidR="00114FE0">
        <w:rPr>
          <w:rFonts w:ascii="Arial" w:eastAsia="Arial" w:hAnsi="Arial" w:cs="Arial"/>
          <w:sz w:val="24"/>
          <w:szCs w:val="24"/>
          <w:lang w:val="en-GB"/>
        </w:rPr>
        <w:t xml:space="preserve">raparound </w:t>
      </w:r>
      <w:r w:rsidR="007C0C26">
        <w:rPr>
          <w:rFonts w:ascii="Arial" w:eastAsia="Arial" w:hAnsi="Arial" w:cs="Arial"/>
          <w:sz w:val="24"/>
          <w:szCs w:val="24"/>
          <w:lang w:val="en-GB"/>
        </w:rPr>
        <w:t>c</w:t>
      </w:r>
      <w:r w:rsidR="00114FE0">
        <w:rPr>
          <w:rFonts w:ascii="Arial" w:eastAsia="Arial" w:hAnsi="Arial" w:cs="Arial"/>
          <w:sz w:val="24"/>
          <w:szCs w:val="24"/>
          <w:lang w:val="en-GB"/>
        </w:rPr>
        <w:t xml:space="preserve">hildcare </w:t>
      </w:r>
      <w:r w:rsidR="009803C3">
        <w:rPr>
          <w:rFonts w:ascii="Arial" w:eastAsia="Arial" w:hAnsi="Arial" w:cs="Arial"/>
          <w:sz w:val="24"/>
          <w:szCs w:val="24"/>
          <w:lang w:val="en-GB"/>
        </w:rPr>
        <w:t>expansion funding</w:t>
      </w:r>
      <w:r w:rsidRPr="00360584">
        <w:rPr>
          <w:rFonts w:ascii="Arial" w:eastAsia="Arial" w:hAnsi="Arial" w:cs="Arial"/>
          <w:sz w:val="24"/>
          <w:szCs w:val="24"/>
          <w:lang w:val="en-GB"/>
        </w:rPr>
        <w:t>,</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DfE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receives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the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personal</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data</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about</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your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child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from</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the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organisation</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deliver</w:t>
      </w:r>
      <w:r w:rsidR="008370DD">
        <w:rPr>
          <w:rFonts w:ascii="Arial" w:eastAsia="Arial" w:hAnsi="Arial" w:cs="Arial"/>
          <w:sz w:val="24"/>
          <w:szCs w:val="24"/>
          <w:lang w:val="en-GB"/>
        </w:rPr>
        <w:t xml:space="preserve">ing that place/session </w:t>
      </w:r>
      <w:r w:rsidR="006521EC">
        <w:rPr>
          <w:rFonts w:ascii="Arial" w:eastAsia="Arial" w:hAnsi="Arial" w:cs="Arial"/>
          <w:sz w:val="24"/>
          <w:szCs w:val="24"/>
          <w:lang w:val="en-GB"/>
        </w:rPr>
        <w:t>via</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your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local</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authority.</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The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information</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is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used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so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can</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better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understand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who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is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being</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reached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by</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the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programme</w:t>
      </w:r>
      <w:r w:rsidR="009F3E39">
        <w:rPr>
          <w:rFonts w:ascii="Arial" w:eastAsia="Arial" w:hAnsi="Arial" w:cs="Arial"/>
          <w:sz w:val="24"/>
          <w:szCs w:val="24"/>
          <w:lang w:val="en-GB"/>
        </w:rPr>
        <w:t xml:space="preserve"> and how much they are using wraparound care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and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use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this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evidence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support</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local</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authorities</w:t>
      </w:r>
      <w:r w:rsidR="008841B5" w:rsidRPr="00360584">
        <w:rPr>
          <w:rFonts w:ascii="Arial" w:eastAsia="Arial" w:hAnsi="Arial" w:cs="Arial"/>
          <w:sz w:val="24"/>
          <w:szCs w:val="24"/>
          <w:lang w:val="en-GB"/>
        </w:rPr>
        <w:t xml:space="preserve"> </w:t>
      </w:r>
      <w:r w:rsidR="00C72CF7">
        <w:rPr>
          <w:rFonts w:ascii="Arial" w:eastAsia="Arial" w:hAnsi="Arial" w:cs="Arial"/>
          <w:sz w:val="24"/>
          <w:szCs w:val="24"/>
          <w:lang w:val="en-GB"/>
        </w:rPr>
        <w:t>and wraparound childcare providers</w:t>
      </w:r>
      <w:r w:rsidR="003A18B9">
        <w:rPr>
          <w:rFonts w:ascii="Arial" w:eastAsia="Arial" w:hAnsi="Arial" w:cs="Arial"/>
          <w:sz w:val="24"/>
          <w:szCs w:val="24"/>
          <w:lang w:val="en-GB"/>
        </w:rPr>
        <w:t xml:space="preserve"> to plan wraparound childcare provision</w:t>
      </w:r>
      <w:r w:rsidR="00266C63">
        <w:rPr>
          <w:rFonts w:ascii="Arial" w:eastAsia="Arial" w:hAnsi="Arial" w:cs="Arial"/>
          <w:sz w:val="24"/>
          <w:szCs w:val="24"/>
          <w:lang w:val="en-GB"/>
        </w:rPr>
        <w:t xml:space="preserve"> in their area</w:t>
      </w:r>
      <w:r w:rsidRPr="00360584">
        <w:rPr>
          <w:rFonts w:ascii="Arial" w:eastAsia="Arial" w:hAnsi="Arial" w:cs="Arial"/>
          <w:sz w:val="24"/>
          <w:szCs w:val="24"/>
          <w:lang w:val="en-GB"/>
        </w:rPr>
        <w:t>.</w:t>
      </w:r>
      <w:r w:rsidR="008841B5" w:rsidRPr="00360584">
        <w:rPr>
          <w:rFonts w:ascii="Arial" w:eastAsia="Arial" w:hAnsi="Arial" w:cs="Arial"/>
          <w:sz w:val="24"/>
          <w:szCs w:val="24"/>
          <w:lang w:val="en-GB"/>
        </w:rPr>
        <w:t xml:space="preserve"> </w:t>
      </w:r>
    </w:p>
    <w:p w14:paraId="6ADD0F83" w14:textId="77777777" w:rsidR="00F0597E" w:rsidRDefault="00F0597E" w:rsidP="00F0597E">
      <w:pPr>
        <w:spacing w:after="0" w:line="240" w:lineRule="auto"/>
        <w:rPr>
          <w:rFonts w:ascii="Arial" w:eastAsia="Arial" w:hAnsi="Arial" w:cs="Arial"/>
          <w:sz w:val="24"/>
          <w:szCs w:val="24"/>
          <w:lang w:val="en-GB"/>
        </w:rPr>
      </w:pPr>
    </w:p>
    <w:p w14:paraId="625505A4" w14:textId="144B692A" w:rsidR="008841B5" w:rsidRPr="00360584" w:rsidRDefault="00756691" w:rsidP="00EE3E32">
      <w:pPr>
        <w:pStyle w:val="Heading2"/>
        <w:rPr>
          <w:rFonts w:eastAsia="Arial"/>
          <w:lang w:val="en-GB"/>
        </w:rPr>
      </w:pPr>
      <w:r>
        <w:rPr>
          <w:rFonts w:eastAsia="Arial"/>
          <w:lang w:val="en-GB"/>
        </w:rPr>
        <w:t>Sharing your data</w:t>
      </w:r>
    </w:p>
    <w:p w14:paraId="693FC22C" w14:textId="124B003E" w:rsidR="00B83AFB" w:rsidRPr="00360584" w:rsidRDefault="00B83AFB" w:rsidP="00EE3E32">
      <w:pPr>
        <w:spacing w:after="240" w:line="264" w:lineRule="auto"/>
        <w:rPr>
          <w:rFonts w:ascii="Arial" w:hAnsi="Arial" w:cs="Arial"/>
          <w:sz w:val="24"/>
          <w:szCs w:val="24"/>
          <w:lang w:val="en-GB"/>
        </w:rPr>
      </w:pPr>
      <w:r w:rsidRPr="00360584">
        <w:rPr>
          <w:rFonts w:ascii="Arial" w:eastAsia="Arial" w:hAnsi="Arial" w:cs="Arial"/>
          <w:sz w:val="24"/>
          <w:szCs w:val="24"/>
          <w:lang w:val="en-GB"/>
        </w:rPr>
        <w:t>We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sometimes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need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make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personal</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data</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available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other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organisations.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These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might</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include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contracted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partners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(who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have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employed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process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your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personal</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data</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on</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our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behalf)</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and/or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other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organisations</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(with</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whom</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we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need</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to</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share</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your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personal</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data</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for</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specific</w:t>
      </w:r>
      <w:r w:rsidR="008841B5" w:rsidRPr="00360584">
        <w:rPr>
          <w:rFonts w:ascii="Arial" w:eastAsia="Arial" w:hAnsi="Arial" w:cs="Arial"/>
          <w:sz w:val="24"/>
          <w:szCs w:val="24"/>
          <w:lang w:val="en-GB"/>
        </w:rPr>
        <w:t xml:space="preserve"> </w:t>
      </w:r>
      <w:r w:rsidRPr="00360584">
        <w:rPr>
          <w:rFonts w:ascii="Arial" w:eastAsia="Arial" w:hAnsi="Arial" w:cs="Arial"/>
          <w:sz w:val="24"/>
          <w:szCs w:val="24"/>
          <w:lang w:val="en-GB"/>
        </w:rPr>
        <w:t>purposes).</w:t>
      </w:r>
      <w:r w:rsidR="008841B5" w:rsidRPr="00360584">
        <w:rPr>
          <w:rFonts w:ascii="Arial" w:eastAsia="Arial" w:hAnsi="Arial" w:cs="Arial"/>
          <w:sz w:val="24"/>
          <w:szCs w:val="24"/>
          <w:lang w:val="en-GB"/>
        </w:rPr>
        <w:t xml:space="preserve"> </w:t>
      </w:r>
    </w:p>
    <w:p w14:paraId="6FDAC870" w14:textId="70A5880B" w:rsidR="00B15015" w:rsidRDefault="00B83AFB" w:rsidP="00AC01F4">
      <w:pPr>
        <w:spacing w:after="240" w:line="264" w:lineRule="auto"/>
        <w:rPr>
          <w:rFonts w:ascii="Arial" w:eastAsia="Arial" w:hAnsi="Arial" w:cs="Arial"/>
          <w:sz w:val="24"/>
          <w:szCs w:val="24"/>
          <w:lang w:val="en-GB"/>
        </w:rPr>
      </w:pPr>
      <w:r w:rsidRPr="306CB1D2">
        <w:rPr>
          <w:rFonts w:ascii="Arial" w:eastAsia="Arial" w:hAnsi="Arial" w:cs="Arial"/>
          <w:sz w:val="24"/>
          <w:szCs w:val="24"/>
          <w:lang w:val="en-GB"/>
        </w:rPr>
        <w:t>Where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need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to</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share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your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personal</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data</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with</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others,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ensure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that</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this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data</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sharing</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complies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with</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data</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protection</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legislation.</w:t>
      </w:r>
      <w:r w:rsidR="008841B5" w:rsidRPr="306CB1D2">
        <w:rPr>
          <w:rFonts w:ascii="Arial" w:eastAsia="Arial" w:hAnsi="Arial" w:cs="Arial"/>
          <w:sz w:val="24"/>
          <w:szCs w:val="24"/>
          <w:lang w:val="en-GB"/>
        </w:rPr>
        <w:t xml:space="preserve"> </w:t>
      </w:r>
      <w:proofErr w:type="gramStart"/>
      <w:r w:rsidRPr="306CB1D2">
        <w:rPr>
          <w:rFonts w:ascii="Arial" w:eastAsia="Arial" w:hAnsi="Arial" w:cs="Arial"/>
          <w:sz w:val="24"/>
          <w:szCs w:val="24"/>
          <w:lang w:val="en-GB"/>
        </w:rPr>
        <w:t>For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purpose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of</w:t>
      </w:r>
      <w:proofErr w:type="gramEnd"/>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this</w:t>
      </w:r>
      <w:r w:rsidR="008841B5" w:rsidRPr="306CB1D2">
        <w:rPr>
          <w:rFonts w:ascii="Arial" w:eastAsia="Arial" w:hAnsi="Arial" w:cs="Arial"/>
          <w:sz w:val="24"/>
          <w:szCs w:val="24"/>
          <w:lang w:val="en-GB"/>
        </w:rPr>
        <w:t xml:space="preserve"> </w:t>
      </w:r>
      <w:r w:rsidR="00AC6E71" w:rsidRPr="306CB1D2">
        <w:rPr>
          <w:rFonts w:ascii="Arial" w:eastAsia="Arial" w:hAnsi="Arial" w:cs="Arial"/>
          <w:sz w:val="24"/>
          <w:szCs w:val="24"/>
          <w:lang w:val="en-GB"/>
        </w:rPr>
        <w:t>programme,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will</w:t>
      </w:r>
      <w:r w:rsidR="008841B5" w:rsidRPr="306CB1D2">
        <w:rPr>
          <w:rFonts w:ascii="Arial" w:eastAsia="Arial" w:hAnsi="Arial" w:cs="Arial"/>
          <w:sz w:val="24"/>
          <w:szCs w:val="24"/>
          <w:lang w:val="en-GB"/>
        </w:rPr>
        <w:t xml:space="preserve"> </w:t>
      </w:r>
      <w:r w:rsidR="009A0DB0" w:rsidRPr="306CB1D2">
        <w:rPr>
          <w:rFonts w:ascii="Arial" w:eastAsia="Arial" w:hAnsi="Arial" w:cs="Arial"/>
          <w:sz w:val="24"/>
          <w:szCs w:val="24"/>
          <w:lang w:val="en-GB"/>
        </w:rPr>
        <w:t xml:space="preserve">share your personal data with the </w:t>
      </w:r>
      <w:r w:rsidR="00342818" w:rsidRPr="306CB1D2">
        <w:rPr>
          <w:rFonts w:ascii="Arial" w:eastAsia="Arial" w:hAnsi="Arial" w:cs="Arial"/>
          <w:sz w:val="24"/>
          <w:szCs w:val="24"/>
          <w:lang w:val="en-GB"/>
        </w:rPr>
        <w:t>research companies</w:t>
      </w:r>
      <w:r w:rsidR="00142B67">
        <w:rPr>
          <w:rFonts w:ascii="Arial" w:eastAsia="Arial" w:hAnsi="Arial" w:cs="Arial"/>
          <w:sz w:val="24"/>
          <w:szCs w:val="24"/>
          <w:lang w:val="en-GB"/>
        </w:rPr>
        <w:t>, London Economic and IFF</w:t>
      </w:r>
      <w:r w:rsidR="00342818" w:rsidRPr="306CB1D2">
        <w:rPr>
          <w:rFonts w:ascii="Arial" w:eastAsia="Arial" w:hAnsi="Arial" w:cs="Arial"/>
          <w:sz w:val="24"/>
          <w:szCs w:val="24"/>
          <w:lang w:val="en-GB"/>
        </w:rPr>
        <w:t xml:space="preserve"> that will be evaluating the wraparound childcare programme</w:t>
      </w:r>
      <w:r w:rsidR="00E611CC">
        <w:rPr>
          <w:rFonts w:ascii="Arial" w:eastAsia="Arial" w:hAnsi="Arial" w:cs="Arial"/>
          <w:sz w:val="24"/>
          <w:szCs w:val="24"/>
          <w:lang w:val="en-GB"/>
        </w:rPr>
        <w:t>.</w:t>
      </w:r>
    </w:p>
    <w:p w14:paraId="3DC0AA1C" w14:textId="1938FDDC" w:rsidR="00577315" w:rsidRDefault="00E611CC" w:rsidP="00BB1ACB">
      <w:pPr>
        <w:spacing w:after="0" w:line="240" w:lineRule="auto"/>
        <w:rPr>
          <w:rFonts w:ascii="Arial" w:eastAsia="Arial" w:hAnsi="Arial" w:cs="Arial"/>
          <w:sz w:val="24"/>
          <w:szCs w:val="24"/>
          <w:lang w:val="en-GB"/>
        </w:rPr>
      </w:pPr>
      <w:r w:rsidRPr="00BB1ACB">
        <w:rPr>
          <w:rFonts w:ascii="Arial" w:eastAsia="Arial" w:hAnsi="Arial" w:cs="Arial"/>
          <w:b/>
          <w:bCs/>
          <w:color w:val="1F4E79" w:themeColor="accent1" w:themeShade="80"/>
          <w:sz w:val="24"/>
          <w:szCs w:val="24"/>
          <w:lang w:val="en-GB"/>
        </w:rPr>
        <w:t>Data proce</w:t>
      </w:r>
      <w:r w:rsidR="00EE3E32" w:rsidRPr="00BB1ACB">
        <w:rPr>
          <w:rFonts w:ascii="Arial" w:eastAsia="Arial" w:hAnsi="Arial" w:cs="Arial"/>
          <w:b/>
          <w:bCs/>
          <w:color w:val="1F4E79" w:themeColor="accent1" w:themeShade="80"/>
          <w:sz w:val="24"/>
          <w:szCs w:val="24"/>
          <w:lang w:val="en-GB"/>
        </w:rPr>
        <w:t>ssors</w:t>
      </w:r>
    </w:p>
    <w:p w14:paraId="5F0839E4" w14:textId="154CDA37" w:rsidR="00DE6270" w:rsidRDefault="00DE6270" w:rsidP="00AC01F4">
      <w:pPr>
        <w:spacing w:after="240" w:line="264" w:lineRule="auto"/>
        <w:rPr>
          <w:rFonts w:ascii="Arial" w:eastAsia="Arial" w:hAnsi="Arial" w:cs="Arial"/>
          <w:sz w:val="24"/>
          <w:szCs w:val="24"/>
          <w:lang w:val="en-GB"/>
        </w:rPr>
      </w:pPr>
      <w:r>
        <w:rPr>
          <w:rFonts w:ascii="Arial" w:eastAsia="Arial" w:hAnsi="Arial" w:cs="Arial"/>
          <w:sz w:val="24"/>
          <w:szCs w:val="24"/>
          <w:lang w:val="en-GB"/>
        </w:rPr>
        <w:t xml:space="preserve">DfE uses the </w:t>
      </w:r>
      <w:r w:rsidR="00625663">
        <w:rPr>
          <w:rFonts w:ascii="Arial" w:eastAsia="Arial" w:hAnsi="Arial" w:cs="Arial"/>
          <w:sz w:val="24"/>
          <w:szCs w:val="24"/>
          <w:lang w:val="en-GB"/>
        </w:rPr>
        <w:t>Local Authority where your child</w:t>
      </w:r>
      <w:r w:rsidR="00834539">
        <w:rPr>
          <w:rFonts w:ascii="Arial" w:eastAsia="Arial" w:hAnsi="Arial" w:cs="Arial"/>
          <w:sz w:val="24"/>
          <w:szCs w:val="24"/>
          <w:lang w:val="en-GB"/>
        </w:rPr>
        <w:t>/children</w:t>
      </w:r>
      <w:r w:rsidR="00625663">
        <w:rPr>
          <w:rFonts w:ascii="Arial" w:eastAsia="Arial" w:hAnsi="Arial" w:cs="Arial"/>
          <w:sz w:val="24"/>
          <w:szCs w:val="24"/>
          <w:lang w:val="en-GB"/>
        </w:rPr>
        <w:t xml:space="preserve"> attend wraparound care to process data about parents/carers on behalf of DfE.</w:t>
      </w:r>
    </w:p>
    <w:p w14:paraId="32A3A4FD" w14:textId="6E7D7BEE" w:rsidR="00BF3501" w:rsidRDefault="00E009DC" w:rsidP="00AC01F4">
      <w:pPr>
        <w:spacing w:after="240" w:line="264" w:lineRule="auto"/>
        <w:rPr>
          <w:rFonts w:ascii="Arial" w:eastAsia="Arial" w:hAnsi="Arial" w:cs="Arial"/>
          <w:sz w:val="24"/>
          <w:szCs w:val="24"/>
          <w:lang w:val="en-GB"/>
        </w:rPr>
      </w:pPr>
      <w:r>
        <w:rPr>
          <w:rFonts w:ascii="Arial" w:eastAsia="Arial" w:hAnsi="Arial" w:cs="Arial"/>
          <w:sz w:val="24"/>
          <w:szCs w:val="24"/>
          <w:lang w:val="en-GB"/>
        </w:rPr>
        <w:t xml:space="preserve">DfE uses wraparound care providers to process data </w:t>
      </w:r>
      <w:r w:rsidR="009F6175">
        <w:rPr>
          <w:rFonts w:ascii="Arial" w:eastAsia="Arial" w:hAnsi="Arial" w:cs="Arial"/>
          <w:sz w:val="24"/>
          <w:szCs w:val="24"/>
          <w:lang w:val="en-GB"/>
        </w:rPr>
        <w:t>a</w:t>
      </w:r>
      <w:r>
        <w:rPr>
          <w:rFonts w:ascii="Arial" w:eastAsia="Arial" w:hAnsi="Arial" w:cs="Arial"/>
          <w:sz w:val="24"/>
          <w:szCs w:val="24"/>
          <w:lang w:val="en-GB"/>
        </w:rPr>
        <w:t>bout children</w:t>
      </w:r>
      <w:r w:rsidR="00406376">
        <w:rPr>
          <w:rFonts w:ascii="Arial" w:eastAsia="Arial" w:hAnsi="Arial" w:cs="Arial"/>
          <w:sz w:val="24"/>
          <w:szCs w:val="24"/>
          <w:lang w:val="en-GB"/>
        </w:rPr>
        <w:t xml:space="preserve"> and parents/carers on behalf of DfE.</w:t>
      </w:r>
    </w:p>
    <w:p w14:paraId="46B46272" w14:textId="1D39DD42" w:rsidR="00406376" w:rsidRPr="00BB1ACB" w:rsidRDefault="00406376" w:rsidP="00AC01F4">
      <w:pPr>
        <w:spacing w:after="240" w:line="264" w:lineRule="auto"/>
        <w:rPr>
          <w:rFonts w:ascii="Arial" w:eastAsia="Arial" w:hAnsi="Arial" w:cs="Arial"/>
          <w:sz w:val="24"/>
          <w:szCs w:val="24"/>
          <w:lang w:val="en-GB"/>
        </w:rPr>
      </w:pPr>
      <w:r>
        <w:rPr>
          <w:rFonts w:ascii="Arial" w:eastAsia="Arial" w:hAnsi="Arial" w:cs="Arial"/>
          <w:sz w:val="24"/>
          <w:szCs w:val="24"/>
          <w:lang w:val="en-GB"/>
        </w:rPr>
        <w:t>DfE uses research companies, London Economic and IFF to eval</w:t>
      </w:r>
      <w:r w:rsidR="0034313F">
        <w:rPr>
          <w:rFonts w:ascii="Arial" w:eastAsia="Arial" w:hAnsi="Arial" w:cs="Arial"/>
          <w:sz w:val="24"/>
          <w:szCs w:val="24"/>
          <w:lang w:val="en-GB"/>
        </w:rPr>
        <w:t>uate the wraparound childcare programme.</w:t>
      </w:r>
    </w:p>
    <w:p w14:paraId="52AE265B" w14:textId="77777777" w:rsidR="008841B5" w:rsidRPr="00360584" w:rsidRDefault="00B83AFB" w:rsidP="009B051D">
      <w:pPr>
        <w:pStyle w:val="Heading2"/>
        <w:rPr>
          <w:rFonts w:eastAsia="Arial"/>
          <w:lang w:val="en-GB"/>
        </w:rPr>
      </w:pPr>
      <w:r w:rsidRPr="00360584">
        <w:rPr>
          <w:rFonts w:eastAsia="Arial"/>
          <w:lang w:val="en-GB"/>
        </w:rPr>
        <w:t>How</w:t>
      </w:r>
      <w:r w:rsidR="008841B5" w:rsidRPr="00360584">
        <w:rPr>
          <w:rFonts w:eastAsia="Arial"/>
          <w:lang w:val="en-GB"/>
        </w:rPr>
        <w:t xml:space="preserve"> </w:t>
      </w:r>
      <w:r w:rsidRPr="00360584">
        <w:rPr>
          <w:rFonts w:eastAsia="Arial"/>
          <w:lang w:val="en-GB"/>
        </w:rPr>
        <w:t>long</w:t>
      </w:r>
      <w:r w:rsidR="008841B5" w:rsidRPr="00360584">
        <w:rPr>
          <w:rFonts w:eastAsia="Arial"/>
          <w:lang w:val="en-GB"/>
        </w:rPr>
        <w:t xml:space="preserve"> </w:t>
      </w:r>
      <w:r w:rsidRPr="00360584">
        <w:rPr>
          <w:rFonts w:eastAsia="Arial"/>
          <w:lang w:val="en-GB"/>
        </w:rPr>
        <w:t>we</w:t>
      </w:r>
      <w:r w:rsidR="008841B5" w:rsidRPr="00360584">
        <w:rPr>
          <w:rFonts w:eastAsia="Arial"/>
          <w:lang w:val="en-GB"/>
        </w:rPr>
        <w:t xml:space="preserve"> </w:t>
      </w:r>
      <w:r w:rsidRPr="00360584">
        <w:rPr>
          <w:rFonts w:eastAsia="Arial"/>
          <w:lang w:val="en-GB"/>
        </w:rPr>
        <w:t>will</w:t>
      </w:r>
      <w:r w:rsidR="008841B5" w:rsidRPr="00360584">
        <w:rPr>
          <w:rFonts w:eastAsia="Arial"/>
          <w:lang w:val="en-GB"/>
        </w:rPr>
        <w:t xml:space="preserve"> </w:t>
      </w:r>
      <w:r w:rsidRPr="00360584">
        <w:rPr>
          <w:rFonts w:eastAsia="Arial"/>
          <w:lang w:val="en-GB"/>
        </w:rPr>
        <w:t>keep</w:t>
      </w:r>
      <w:r w:rsidR="008841B5" w:rsidRPr="00360584">
        <w:rPr>
          <w:rFonts w:eastAsia="Arial"/>
          <w:lang w:val="en-GB"/>
        </w:rPr>
        <w:t xml:space="preserve"> </w:t>
      </w:r>
      <w:r w:rsidRPr="00360584">
        <w:rPr>
          <w:rFonts w:eastAsia="Arial"/>
          <w:lang w:val="en-GB"/>
        </w:rPr>
        <w:t>your</w:t>
      </w:r>
      <w:r w:rsidR="008841B5" w:rsidRPr="00360584">
        <w:rPr>
          <w:rFonts w:eastAsia="Arial"/>
          <w:lang w:val="en-GB"/>
        </w:rPr>
        <w:t xml:space="preserve"> </w:t>
      </w:r>
      <w:r w:rsidRPr="00360584">
        <w:rPr>
          <w:rFonts w:eastAsia="Arial"/>
          <w:lang w:val="en-GB"/>
        </w:rPr>
        <w:t>personal</w:t>
      </w:r>
      <w:r w:rsidR="008841B5" w:rsidRPr="00360584">
        <w:rPr>
          <w:rFonts w:eastAsia="Arial"/>
          <w:lang w:val="en-GB"/>
        </w:rPr>
        <w:t xml:space="preserve"> </w:t>
      </w:r>
      <w:r w:rsidRPr="00360584">
        <w:rPr>
          <w:rFonts w:eastAsia="Arial"/>
          <w:lang w:val="en-GB"/>
        </w:rPr>
        <w:t>data</w:t>
      </w:r>
    </w:p>
    <w:p w14:paraId="2903046C" w14:textId="77777777" w:rsidR="00810C6E" w:rsidRDefault="00B83AFB" w:rsidP="00AC01F4">
      <w:pPr>
        <w:spacing w:after="240" w:line="264" w:lineRule="auto"/>
        <w:rPr>
          <w:rFonts w:ascii="Arial" w:eastAsia="Arial" w:hAnsi="Arial" w:cs="Arial"/>
          <w:sz w:val="24"/>
          <w:szCs w:val="24"/>
          <w:lang w:val="en-GB"/>
        </w:rPr>
      </w:pPr>
      <w:r w:rsidRPr="306CB1D2">
        <w:rPr>
          <w:rFonts w:ascii="Arial" w:eastAsia="Arial" w:hAnsi="Arial" w:cs="Arial"/>
          <w:sz w:val="24"/>
          <w:szCs w:val="24"/>
          <w:lang w:val="en-GB"/>
        </w:rPr>
        <w:t>DfE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will</w:t>
      </w:r>
      <w:r w:rsidR="002A2F86">
        <w:rPr>
          <w:rFonts w:ascii="Arial" w:eastAsia="Arial" w:hAnsi="Arial" w:cs="Arial"/>
          <w:sz w:val="24"/>
          <w:szCs w:val="24"/>
          <w:lang w:val="en-GB"/>
        </w:rPr>
        <w:t xml:space="preserve"> only</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keep</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your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personal</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data</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for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purposes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described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above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for</w:t>
      </w:r>
      <w:r w:rsidR="008841B5" w:rsidRPr="306CB1D2">
        <w:rPr>
          <w:rFonts w:ascii="Arial" w:eastAsia="Arial" w:hAnsi="Arial" w:cs="Arial"/>
          <w:sz w:val="24"/>
          <w:szCs w:val="24"/>
          <w:lang w:val="en-GB"/>
        </w:rPr>
        <w:t xml:space="preserve"> </w:t>
      </w:r>
      <w:r w:rsidR="00F86AB1">
        <w:rPr>
          <w:rFonts w:ascii="Arial" w:eastAsia="Arial" w:hAnsi="Arial" w:cs="Arial"/>
          <w:sz w:val="24"/>
          <w:szCs w:val="24"/>
          <w:lang w:val="en-GB"/>
        </w:rPr>
        <w:t xml:space="preserve">as long as we need and for </w:t>
      </w:r>
      <w:r w:rsidRPr="306CB1D2">
        <w:rPr>
          <w:rFonts w:ascii="Arial" w:eastAsia="Arial" w:hAnsi="Arial" w:cs="Arial"/>
          <w:sz w:val="24"/>
          <w:szCs w:val="24"/>
          <w:lang w:val="en-GB"/>
        </w:rPr>
        <w:t>up</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to</w:t>
      </w:r>
      <w:r w:rsidR="007A152E" w:rsidRPr="306CB1D2">
        <w:rPr>
          <w:rFonts w:ascii="Arial" w:eastAsia="Arial" w:hAnsi="Arial" w:cs="Arial"/>
          <w:sz w:val="24"/>
          <w:szCs w:val="24"/>
          <w:lang w:val="en-GB"/>
        </w:rPr>
        <w:t xml:space="preserve"> </w:t>
      </w:r>
      <w:r w:rsidR="00D20FB3" w:rsidRPr="00BB1ACB">
        <w:rPr>
          <w:rFonts w:ascii="Arial" w:eastAsia="Arial" w:hAnsi="Arial" w:cs="Arial"/>
          <w:sz w:val="24"/>
          <w:szCs w:val="24"/>
          <w:lang w:val="en-GB"/>
        </w:rPr>
        <w:t>12 month</w:t>
      </w:r>
      <w:r w:rsidR="007A152E" w:rsidRPr="00BB1ACB">
        <w:rPr>
          <w:rFonts w:ascii="Arial" w:eastAsia="Arial" w:hAnsi="Arial" w:cs="Arial"/>
          <w:sz w:val="24"/>
          <w:szCs w:val="24"/>
          <w:lang w:val="en-GB"/>
        </w:rPr>
        <w:t>s</w:t>
      </w:r>
      <w:r w:rsidR="00D20FB3" w:rsidRPr="00BB1ACB">
        <w:rPr>
          <w:rFonts w:ascii="Arial" w:eastAsia="Arial" w:hAnsi="Arial" w:cs="Arial"/>
          <w:sz w:val="24"/>
          <w:szCs w:val="24"/>
          <w:lang w:val="en-GB"/>
        </w:rPr>
        <w:t xml:space="preserve"> foll</w:t>
      </w:r>
      <w:r w:rsidR="002A2F86" w:rsidRPr="00BB1ACB">
        <w:rPr>
          <w:rFonts w:ascii="Arial" w:eastAsia="Arial" w:hAnsi="Arial" w:cs="Arial"/>
          <w:sz w:val="24"/>
          <w:szCs w:val="24"/>
          <w:lang w:val="en-GB"/>
        </w:rPr>
        <w:t>owing</w:t>
      </w:r>
      <w:r w:rsidR="002A2F86">
        <w:rPr>
          <w:rFonts w:ascii="Arial" w:eastAsia="Arial" w:hAnsi="Arial" w:cs="Arial"/>
          <w:sz w:val="24"/>
          <w:szCs w:val="24"/>
          <w:lang w:val="en-GB"/>
        </w:rPr>
        <w:t xml:space="preserve"> pub</w:t>
      </w:r>
      <w:r w:rsidR="00F86AB1">
        <w:rPr>
          <w:rFonts w:ascii="Arial" w:eastAsia="Arial" w:hAnsi="Arial" w:cs="Arial"/>
          <w:sz w:val="24"/>
          <w:szCs w:val="24"/>
          <w:lang w:val="en-GB"/>
        </w:rPr>
        <w:t xml:space="preserve">lication of the final report relating to </w:t>
      </w:r>
      <w:r w:rsidR="00CE77F6">
        <w:rPr>
          <w:rFonts w:ascii="Arial" w:eastAsia="Arial" w:hAnsi="Arial" w:cs="Arial"/>
          <w:sz w:val="24"/>
          <w:szCs w:val="24"/>
          <w:lang w:val="en-GB"/>
        </w:rPr>
        <w:t>wraparound</w:t>
      </w:r>
      <w:r w:rsidR="00F86AB1">
        <w:rPr>
          <w:rFonts w:ascii="Arial" w:eastAsia="Arial" w:hAnsi="Arial" w:cs="Arial"/>
          <w:sz w:val="24"/>
          <w:szCs w:val="24"/>
          <w:lang w:val="en-GB"/>
        </w:rPr>
        <w:t xml:space="preserve"> care</w:t>
      </w:r>
      <w:r w:rsidR="00CE77F6">
        <w:rPr>
          <w:rFonts w:ascii="Arial" w:eastAsia="Arial" w:hAnsi="Arial" w:cs="Arial"/>
          <w:sz w:val="24"/>
          <w:szCs w:val="24"/>
          <w:lang w:val="en-GB"/>
        </w:rPr>
        <w:t xml:space="preserve"> which is expected in </w:t>
      </w:r>
      <w:r w:rsidR="00362DEA">
        <w:rPr>
          <w:rFonts w:ascii="Arial" w:eastAsia="Arial" w:hAnsi="Arial" w:cs="Arial"/>
          <w:sz w:val="24"/>
          <w:szCs w:val="24"/>
          <w:lang w:val="en-GB"/>
        </w:rPr>
        <w:t>July 2027</w:t>
      </w:r>
      <w:r w:rsidR="00CE77F6">
        <w:rPr>
          <w:rFonts w:ascii="Arial" w:eastAsia="Arial" w:hAnsi="Arial" w:cs="Arial"/>
          <w:sz w:val="24"/>
          <w:szCs w:val="24"/>
          <w:lang w:val="en-GB"/>
        </w:rPr>
        <w:t xml:space="preserve">. </w:t>
      </w:r>
    </w:p>
    <w:p w14:paraId="7EBD7D6D" w14:textId="4CB919B2" w:rsidR="00BD5487" w:rsidRPr="00E50589" w:rsidRDefault="00B83AFB" w:rsidP="00AC01F4">
      <w:pPr>
        <w:spacing w:after="240" w:line="264" w:lineRule="auto"/>
        <w:rPr>
          <w:rFonts w:ascii="Arial" w:eastAsia="Arial" w:hAnsi="Arial" w:cs="Arial"/>
          <w:sz w:val="24"/>
          <w:szCs w:val="24"/>
          <w:lang w:val="en-GB"/>
        </w:rPr>
      </w:pPr>
      <w:r w:rsidRPr="306CB1D2">
        <w:rPr>
          <w:rFonts w:ascii="Arial" w:eastAsia="Arial" w:hAnsi="Arial" w:cs="Arial"/>
          <w:sz w:val="24"/>
          <w:szCs w:val="24"/>
          <w:lang w:val="en-GB"/>
        </w:rPr>
        <w:t>We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may</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keep</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minimum</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necessary</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for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longer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where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it</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processed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solely</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for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archiving</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purposes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in</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public</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interest,</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scientific</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historical</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research</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purposes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statistical</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purposes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in</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accordance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with</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Article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89(1)</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of</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UK</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GDPR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subject</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to</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implementation</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of</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appropriate</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technical</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and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organisational</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measures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required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by</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this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Regulation</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in</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order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to</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safeguard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your</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rights</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and</w:t>
      </w:r>
      <w:r w:rsidR="008841B5" w:rsidRPr="306CB1D2">
        <w:rPr>
          <w:rFonts w:ascii="Arial" w:eastAsia="Arial" w:hAnsi="Arial" w:cs="Arial"/>
          <w:sz w:val="24"/>
          <w:szCs w:val="24"/>
          <w:lang w:val="en-GB"/>
        </w:rPr>
        <w:t xml:space="preserve"> </w:t>
      </w:r>
      <w:r w:rsidRPr="306CB1D2">
        <w:rPr>
          <w:rFonts w:ascii="Arial" w:eastAsia="Arial" w:hAnsi="Arial" w:cs="Arial"/>
          <w:sz w:val="24"/>
          <w:szCs w:val="24"/>
          <w:lang w:val="en-GB"/>
        </w:rPr>
        <w:t>freedoms.</w:t>
      </w:r>
      <w:r w:rsidR="008841B5" w:rsidRPr="306CB1D2">
        <w:rPr>
          <w:rFonts w:ascii="Arial" w:eastAsia="Arial" w:hAnsi="Arial" w:cs="Arial"/>
          <w:sz w:val="24"/>
          <w:szCs w:val="24"/>
          <w:lang w:val="en-GB"/>
        </w:rPr>
        <w:t xml:space="preserve"> </w:t>
      </w:r>
    </w:p>
    <w:p w14:paraId="5810B647" w14:textId="172C5D29" w:rsidR="008841B5" w:rsidRPr="00360584" w:rsidRDefault="00B83AFB" w:rsidP="009B051D">
      <w:pPr>
        <w:pStyle w:val="Heading2"/>
        <w:rPr>
          <w:rFonts w:eastAsia="Arial"/>
          <w:lang w:val="en-GB"/>
        </w:rPr>
      </w:pPr>
      <w:r w:rsidRPr="00360584">
        <w:rPr>
          <w:rFonts w:eastAsia="Arial"/>
          <w:lang w:val="en-GB"/>
        </w:rPr>
        <w:t>Your</w:t>
      </w:r>
      <w:r w:rsidR="008841B5" w:rsidRPr="00360584">
        <w:rPr>
          <w:rFonts w:eastAsia="Arial"/>
          <w:lang w:val="en-GB"/>
        </w:rPr>
        <w:t xml:space="preserve"> </w:t>
      </w:r>
      <w:r w:rsidRPr="00360584">
        <w:rPr>
          <w:rFonts w:eastAsia="Arial"/>
          <w:lang w:val="en-GB"/>
        </w:rPr>
        <w:t>rights</w:t>
      </w:r>
    </w:p>
    <w:p w14:paraId="6755C1D6" w14:textId="64D82644" w:rsidR="00EF3E27" w:rsidRDefault="00BE721C" w:rsidP="00D0201F">
      <w:pPr>
        <w:spacing w:after="0"/>
        <w:rPr>
          <w:rStyle w:val="normaltextrun"/>
          <w:rFonts w:ascii="Arial" w:hAnsi="Arial" w:cs="Arial"/>
          <w:sz w:val="24"/>
          <w:szCs w:val="24"/>
        </w:rPr>
      </w:pPr>
      <w:r w:rsidRPr="00BE721C">
        <w:rPr>
          <w:rStyle w:val="normaltextrun"/>
          <w:rFonts w:ascii="Arial" w:hAnsi="Arial" w:cs="Arial"/>
          <w:sz w:val="24"/>
          <w:szCs w:val="24"/>
        </w:rPr>
        <w:t>We are relying on public task for this processing, this means you have:</w:t>
      </w:r>
      <w:r w:rsidR="00EF3E27">
        <w:rPr>
          <w:rStyle w:val="normaltextrun"/>
          <w:rFonts w:ascii="Arial" w:hAnsi="Arial" w:cs="Arial"/>
          <w:sz w:val="24"/>
          <w:szCs w:val="24"/>
        </w:rPr>
        <w:br w:type="page"/>
      </w:r>
    </w:p>
    <w:p w14:paraId="24601782" w14:textId="77777777" w:rsidR="00BE721C" w:rsidRPr="00BE721C" w:rsidRDefault="00BE721C" w:rsidP="00BE721C">
      <w:pPr>
        <w:spacing w:after="0"/>
        <w:rPr>
          <w:rStyle w:val="normaltextrun"/>
          <w:rFonts w:ascii="Arial" w:hAnsi="Arial" w:cs="Arial"/>
          <w:sz w:val="24"/>
          <w:szCs w:val="24"/>
        </w:rPr>
      </w:pPr>
    </w:p>
    <w:p w14:paraId="072134EF" w14:textId="579E0934" w:rsidR="00BE721C" w:rsidRPr="00BE721C" w:rsidRDefault="00BE721C" w:rsidP="00BE721C">
      <w:pPr>
        <w:pStyle w:val="ListParagraph"/>
        <w:widowControl w:val="0"/>
        <w:numPr>
          <w:ilvl w:val="0"/>
          <w:numId w:val="14"/>
        </w:numPr>
        <w:overflowPunct w:val="0"/>
        <w:autoSpaceDE w:val="0"/>
        <w:autoSpaceDN w:val="0"/>
        <w:adjustRightInd w:val="0"/>
        <w:spacing w:after="0"/>
        <w:ind w:left="782" w:hanging="357"/>
        <w:textAlignment w:val="baseline"/>
        <w:rPr>
          <w:rFonts w:ascii="Arial" w:hAnsi="Arial" w:cs="Arial"/>
          <w:sz w:val="24"/>
          <w:szCs w:val="24"/>
          <w:lang w:eastAsia="en-GB"/>
        </w:rPr>
      </w:pPr>
      <w:r w:rsidRPr="00BE721C">
        <w:rPr>
          <w:rFonts w:ascii="Arial" w:hAnsi="Arial" w:cs="Arial"/>
          <w:sz w:val="24"/>
          <w:szCs w:val="24"/>
          <w:lang w:eastAsia="en-GB"/>
        </w:rPr>
        <w:t>the right to be informed about the collection and use of your</w:t>
      </w:r>
      <w:r w:rsidR="004E25E1">
        <w:rPr>
          <w:rFonts w:ascii="Arial" w:hAnsi="Arial" w:cs="Arial"/>
          <w:sz w:val="24"/>
          <w:szCs w:val="24"/>
          <w:lang w:eastAsia="en-GB"/>
        </w:rPr>
        <w:t>/your child’s</w:t>
      </w:r>
      <w:r w:rsidRPr="00BE721C">
        <w:rPr>
          <w:rFonts w:ascii="Arial" w:hAnsi="Arial" w:cs="Arial"/>
          <w:sz w:val="24"/>
          <w:szCs w:val="24"/>
          <w:lang w:eastAsia="en-GB"/>
        </w:rPr>
        <w:t xml:space="preserve"> personal data – this is called ‘right to be informed’</w:t>
      </w:r>
    </w:p>
    <w:p w14:paraId="1FF8739E" w14:textId="22E8942B" w:rsidR="00BE721C" w:rsidRPr="00BE721C" w:rsidRDefault="00BE721C" w:rsidP="00BE721C">
      <w:pPr>
        <w:pStyle w:val="NoSpacing"/>
        <w:numPr>
          <w:ilvl w:val="0"/>
          <w:numId w:val="14"/>
        </w:numPr>
        <w:rPr>
          <w:rFonts w:cs="Arial"/>
          <w:szCs w:val="24"/>
        </w:rPr>
      </w:pPr>
      <w:r w:rsidRPr="00BE721C">
        <w:rPr>
          <w:rFonts w:cs="Arial"/>
          <w:szCs w:val="24"/>
          <w:bdr w:val="none" w:sz="0" w:space="0" w:color="auto" w:frame="1"/>
          <w:lang w:eastAsia="en-GB"/>
        </w:rPr>
        <w:t xml:space="preserve">the right to </w:t>
      </w:r>
      <w:r w:rsidRPr="00BE721C">
        <w:rPr>
          <w:rFonts w:cs="Arial"/>
          <w:color w:val="0B0C0C"/>
          <w:szCs w:val="24"/>
          <w:shd w:val="clear" w:color="auto" w:fill="FFFFFF"/>
        </w:rPr>
        <w:t>ask us for copies of your</w:t>
      </w:r>
      <w:r w:rsidR="004E25E1">
        <w:rPr>
          <w:rFonts w:cs="Arial"/>
          <w:color w:val="0B0C0C"/>
          <w:szCs w:val="24"/>
          <w:shd w:val="clear" w:color="auto" w:fill="FFFFFF"/>
        </w:rPr>
        <w:t>/your child’s</w:t>
      </w:r>
      <w:r w:rsidRPr="00BE721C">
        <w:rPr>
          <w:rFonts w:cs="Arial"/>
          <w:color w:val="0B0C0C"/>
          <w:szCs w:val="24"/>
          <w:shd w:val="clear" w:color="auto" w:fill="FFFFFF"/>
        </w:rPr>
        <w:t> </w:t>
      </w:r>
      <w:r w:rsidRPr="00BE721C">
        <w:rPr>
          <w:rFonts w:cs="Arial"/>
          <w:szCs w:val="24"/>
          <w:bdr w:val="none" w:sz="0" w:space="0" w:color="auto" w:frame="1"/>
          <w:lang w:eastAsia="en-GB"/>
        </w:rPr>
        <w:t xml:space="preserve">personal information we have about you – this is called ‘right of access’. </w:t>
      </w:r>
      <w:r w:rsidRPr="00BE721C">
        <w:rPr>
          <w:rFonts w:cs="Arial"/>
          <w:szCs w:val="24"/>
        </w:rPr>
        <w:t xml:space="preserve">This is </w:t>
      </w:r>
      <w:r w:rsidRPr="00BE721C">
        <w:rPr>
          <w:rFonts w:cs="Arial"/>
          <w:color w:val="313537"/>
          <w:szCs w:val="24"/>
          <w:shd w:val="clear" w:color="auto" w:fill="FFFFFF"/>
        </w:rPr>
        <w:t>also known as a subject access request (SAR), data subject access request (DSAR) or right of access request (RAR)</w:t>
      </w:r>
      <w:r w:rsidRPr="00BE721C">
        <w:rPr>
          <w:rFonts w:cs="Arial"/>
          <w:szCs w:val="24"/>
        </w:rPr>
        <w:t xml:space="preserve">. </w:t>
      </w:r>
    </w:p>
    <w:p w14:paraId="1978301E" w14:textId="77777777" w:rsidR="00BE721C" w:rsidRPr="00BE721C" w:rsidRDefault="00BE721C" w:rsidP="00BE721C">
      <w:pPr>
        <w:pStyle w:val="ListParagraph"/>
        <w:widowControl w:val="0"/>
        <w:numPr>
          <w:ilvl w:val="0"/>
          <w:numId w:val="14"/>
        </w:numPr>
        <w:overflowPunct w:val="0"/>
        <w:autoSpaceDE w:val="0"/>
        <w:autoSpaceDN w:val="0"/>
        <w:adjustRightInd w:val="0"/>
        <w:spacing w:after="0" w:line="240" w:lineRule="auto"/>
        <w:textAlignment w:val="baseline"/>
        <w:rPr>
          <w:rFonts w:ascii="Arial" w:hAnsi="Arial" w:cs="Arial"/>
          <w:sz w:val="24"/>
          <w:szCs w:val="24"/>
          <w:lang w:eastAsia="en-GB"/>
        </w:rPr>
      </w:pPr>
      <w:r w:rsidRPr="00BE721C">
        <w:rPr>
          <w:rFonts w:ascii="Arial" w:hAnsi="Arial" w:cs="Arial"/>
          <w:sz w:val="24"/>
          <w:szCs w:val="24"/>
          <w:bdr w:val="none" w:sz="0" w:space="0" w:color="auto" w:frame="1"/>
          <w:lang w:eastAsia="en-GB"/>
        </w:rPr>
        <w:t>the right to ask us to change any information you think is not accurate or complete – this is called ‘right to rectification’</w:t>
      </w:r>
    </w:p>
    <w:p w14:paraId="32DABFD2" w14:textId="271EAE5B" w:rsidR="00BE721C" w:rsidRPr="00BE721C" w:rsidRDefault="00BE721C" w:rsidP="00BE721C">
      <w:pPr>
        <w:pStyle w:val="ListParagraph"/>
        <w:widowControl w:val="0"/>
        <w:numPr>
          <w:ilvl w:val="0"/>
          <w:numId w:val="14"/>
        </w:numPr>
        <w:overflowPunct w:val="0"/>
        <w:autoSpaceDE w:val="0"/>
        <w:autoSpaceDN w:val="0"/>
        <w:adjustRightInd w:val="0"/>
        <w:spacing w:after="0" w:line="240" w:lineRule="auto"/>
        <w:textAlignment w:val="baseline"/>
        <w:rPr>
          <w:rFonts w:ascii="Arial" w:hAnsi="Arial" w:cs="Arial"/>
          <w:sz w:val="24"/>
          <w:szCs w:val="24"/>
          <w:lang w:eastAsia="en-GB"/>
        </w:rPr>
      </w:pPr>
      <w:r w:rsidRPr="00BE721C">
        <w:rPr>
          <w:rFonts w:ascii="Arial" w:hAnsi="Arial" w:cs="Arial"/>
          <w:sz w:val="24"/>
          <w:szCs w:val="24"/>
          <w:bdr w:val="none" w:sz="0" w:space="0" w:color="auto" w:frame="1"/>
          <w:lang w:eastAsia="en-GB"/>
        </w:rPr>
        <w:t>the right to ask us to stop using your</w:t>
      </w:r>
      <w:r w:rsidR="004E25E1">
        <w:rPr>
          <w:rFonts w:ascii="Arial" w:hAnsi="Arial" w:cs="Arial"/>
          <w:sz w:val="24"/>
          <w:szCs w:val="24"/>
          <w:bdr w:val="none" w:sz="0" w:space="0" w:color="auto" w:frame="1"/>
          <w:lang w:eastAsia="en-GB"/>
        </w:rPr>
        <w:t>/your child’s</w:t>
      </w:r>
      <w:r w:rsidRPr="00BE721C">
        <w:rPr>
          <w:rFonts w:ascii="Arial" w:hAnsi="Arial" w:cs="Arial"/>
          <w:sz w:val="24"/>
          <w:szCs w:val="24"/>
          <w:bdr w:val="none" w:sz="0" w:space="0" w:color="auto" w:frame="1"/>
          <w:lang w:eastAsia="en-GB"/>
        </w:rPr>
        <w:t xml:space="preserve"> information – this is called ‘right to restriction of processing’, and</w:t>
      </w:r>
    </w:p>
    <w:p w14:paraId="0CFDBBBA" w14:textId="364AC68B" w:rsidR="00BE721C" w:rsidRPr="00BE721C" w:rsidRDefault="00BE721C" w:rsidP="00BE721C">
      <w:pPr>
        <w:pStyle w:val="ListParagraph"/>
        <w:widowControl w:val="0"/>
        <w:numPr>
          <w:ilvl w:val="0"/>
          <w:numId w:val="14"/>
        </w:numPr>
        <w:overflowPunct w:val="0"/>
        <w:autoSpaceDE w:val="0"/>
        <w:autoSpaceDN w:val="0"/>
        <w:adjustRightInd w:val="0"/>
        <w:spacing w:after="0" w:line="240" w:lineRule="auto"/>
        <w:textAlignment w:val="baseline"/>
        <w:rPr>
          <w:rFonts w:ascii="Arial" w:hAnsi="Arial" w:cs="Arial"/>
          <w:sz w:val="24"/>
          <w:szCs w:val="24"/>
          <w:bdr w:val="none" w:sz="0" w:space="0" w:color="auto" w:frame="1"/>
          <w:lang w:eastAsia="en-GB"/>
        </w:rPr>
      </w:pPr>
      <w:r w:rsidRPr="00BE721C">
        <w:rPr>
          <w:rFonts w:ascii="Arial" w:hAnsi="Arial" w:cs="Arial"/>
          <w:sz w:val="24"/>
          <w:szCs w:val="24"/>
          <w:bdr w:val="none" w:sz="0" w:space="0" w:color="auto" w:frame="1"/>
          <w:lang w:eastAsia="en-GB"/>
        </w:rPr>
        <w:t>your ‘right to object to processing’ of your</w:t>
      </w:r>
      <w:r w:rsidR="00874E6F">
        <w:rPr>
          <w:rFonts w:ascii="Arial" w:hAnsi="Arial" w:cs="Arial"/>
          <w:sz w:val="24"/>
          <w:szCs w:val="24"/>
          <w:bdr w:val="none" w:sz="0" w:space="0" w:color="auto" w:frame="1"/>
          <w:lang w:eastAsia="en-GB"/>
        </w:rPr>
        <w:t>/your child’s</w:t>
      </w:r>
      <w:r w:rsidRPr="00BE721C">
        <w:rPr>
          <w:rFonts w:ascii="Arial" w:hAnsi="Arial" w:cs="Arial"/>
          <w:sz w:val="24"/>
          <w:szCs w:val="24"/>
          <w:bdr w:val="none" w:sz="0" w:space="0" w:color="auto" w:frame="1"/>
          <w:lang w:eastAsia="en-GB"/>
        </w:rPr>
        <w:t xml:space="preserve"> information, in certain circumstances</w:t>
      </w:r>
    </w:p>
    <w:p w14:paraId="7D177947" w14:textId="77777777" w:rsidR="00BE721C" w:rsidRDefault="00BE721C" w:rsidP="00BE721C">
      <w:pPr>
        <w:numPr>
          <w:ilvl w:val="0"/>
          <w:numId w:val="14"/>
        </w:numPr>
        <w:shd w:val="clear" w:color="auto" w:fill="FFFFFF"/>
        <w:spacing w:after="75" w:line="240" w:lineRule="auto"/>
        <w:rPr>
          <w:rFonts w:ascii="Arial" w:hAnsi="Arial" w:cs="Arial"/>
          <w:color w:val="0B0C0C"/>
          <w:sz w:val="24"/>
          <w:szCs w:val="24"/>
          <w:lang w:eastAsia="en-GB"/>
        </w:rPr>
      </w:pPr>
      <w:r w:rsidRPr="00BE721C">
        <w:rPr>
          <w:rFonts w:ascii="Arial" w:hAnsi="Arial" w:cs="Arial"/>
          <w:color w:val="0B0C0C"/>
          <w:sz w:val="24"/>
          <w:szCs w:val="24"/>
        </w:rPr>
        <w:t>the right to </w:t>
      </w:r>
      <w:hyperlink r:id="rId15" w:anchor="your-rights" w:history="1">
        <w:r w:rsidRPr="00BE721C">
          <w:rPr>
            <w:rStyle w:val="Hyperlink"/>
            <w:rFonts w:ascii="Arial" w:hAnsi="Arial" w:cs="Arial"/>
            <w:color w:val="1D70B8"/>
            <w:sz w:val="24"/>
            <w:szCs w:val="24"/>
          </w:rPr>
          <w:t>complain to the Information Commissioner</w:t>
        </w:r>
      </w:hyperlink>
      <w:r w:rsidRPr="00BE721C">
        <w:rPr>
          <w:rFonts w:ascii="Arial" w:hAnsi="Arial" w:cs="Arial"/>
          <w:color w:val="0B0C0C"/>
          <w:sz w:val="24"/>
          <w:szCs w:val="24"/>
        </w:rPr>
        <w:t> if you feel we have not used your information in the right way</w:t>
      </w:r>
    </w:p>
    <w:p w14:paraId="0894872B" w14:textId="77777777" w:rsidR="00BE721C" w:rsidRPr="003A5577" w:rsidRDefault="00BE721C" w:rsidP="003A5577">
      <w:pPr>
        <w:shd w:val="clear" w:color="auto" w:fill="FFFFFF"/>
        <w:spacing w:after="75" w:line="240" w:lineRule="auto"/>
        <w:ind w:left="425"/>
        <w:rPr>
          <w:rFonts w:ascii="Arial" w:hAnsi="Arial" w:cs="Arial"/>
          <w:color w:val="000000"/>
          <w:sz w:val="24"/>
          <w:szCs w:val="24"/>
          <w:shd w:val="clear" w:color="auto" w:fill="FFFFFF"/>
        </w:rPr>
      </w:pPr>
      <w:r w:rsidRPr="003A5577">
        <w:rPr>
          <w:rFonts w:ascii="Arial" w:hAnsi="Arial" w:cs="Arial"/>
          <w:sz w:val="24"/>
          <w:szCs w:val="24"/>
        </w:rPr>
        <w:t>There are legitimate reasons why we may refuse your information rights request, which depend on why we are processing it</w:t>
      </w:r>
      <w:r w:rsidRPr="003A5577">
        <w:rPr>
          <w:rFonts w:ascii="Arial" w:hAnsi="Arial" w:cs="Arial"/>
          <w:color w:val="000000"/>
          <w:sz w:val="24"/>
          <w:szCs w:val="24"/>
          <w:shd w:val="clear" w:color="auto" w:fill="FFFFFF"/>
        </w:rPr>
        <w:t xml:space="preserve">. </w:t>
      </w:r>
    </w:p>
    <w:p w14:paraId="6CBD8277" w14:textId="77777777" w:rsidR="00BE721C" w:rsidRDefault="00BE721C" w:rsidP="00BE721C">
      <w:pPr>
        <w:spacing w:after="0"/>
        <w:rPr>
          <w:rFonts w:ascii="Arial" w:hAnsi="Arial" w:cs="Arial"/>
          <w:color w:val="000000"/>
          <w:sz w:val="24"/>
          <w:szCs w:val="24"/>
          <w:shd w:val="clear" w:color="auto" w:fill="FFFFFF"/>
        </w:rPr>
      </w:pPr>
    </w:p>
    <w:p w14:paraId="7DDEB02A" w14:textId="77777777" w:rsidR="00CE3A72" w:rsidRPr="00D96FE0" w:rsidRDefault="00CE3A72" w:rsidP="00CE3A72">
      <w:pPr>
        <w:pStyle w:val="pf0"/>
        <w:rPr>
          <w:rFonts w:ascii="Arial" w:hAnsi="Arial" w:cs="Arial"/>
          <w:b/>
          <w:bCs/>
          <w:color w:val="1F3864" w:themeColor="accent5" w:themeShade="80"/>
        </w:rPr>
      </w:pPr>
      <w:r w:rsidRPr="00D96FE0">
        <w:rPr>
          <w:rFonts w:ascii="Arial" w:hAnsi="Arial" w:cs="Arial"/>
          <w:b/>
          <w:bCs/>
          <w:color w:val="1F3864" w:themeColor="accent5" w:themeShade="80"/>
        </w:rPr>
        <w:t>How to make a subject access request (SAR)</w:t>
      </w:r>
    </w:p>
    <w:p w14:paraId="2A3FFC42" w14:textId="77777777" w:rsidR="00CD2CE3" w:rsidRDefault="00CD2CE3" w:rsidP="00CD2CE3">
      <w:pPr>
        <w:pStyle w:val="NormalWeb"/>
        <w:shd w:val="clear" w:color="auto" w:fill="FFFFFF"/>
        <w:spacing w:before="300" w:beforeAutospacing="0" w:after="300" w:afterAutospacing="0"/>
        <w:rPr>
          <w:rFonts w:ascii="Arial" w:hAnsi="Arial" w:cs="Arial"/>
          <w:color w:val="0B0C0C"/>
        </w:rPr>
      </w:pPr>
      <w:r w:rsidRPr="00892623">
        <w:rPr>
          <w:rFonts w:ascii="Arial" w:hAnsi="Arial" w:cs="Arial"/>
          <w:color w:val="0B0C0C"/>
        </w:rPr>
        <w:t>See </w:t>
      </w:r>
      <w:hyperlink r:id="rId16" w:anchor="your-rights" w:history="1">
        <w:r w:rsidRPr="00892623">
          <w:rPr>
            <w:rStyle w:val="Hyperlink"/>
            <w:rFonts w:ascii="Arial" w:eastAsiaTheme="minorEastAsia" w:hAnsi="Arial" w:cs="Arial"/>
            <w:color w:val="1D70B8"/>
          </w:rPr>
          <w:t>Requesting your personal information</w:t>
        </w:r>
      </w:hyperlink>
      <w:r>
        <w:rPr>
          <w:rFonts w:ascii="Arial" w:hAnsi="Arial" w:cs="Arial"/>
          <w:color w:val="0B0C0C"/>
        </w:rPr>
        <w:t> for more on what you’re entitled to ask us, or any of our executive agencies, and your rights about how your information is collected and used.</w:t>
      </w:r>
    </w:p>
    <w:p w14:paraId="6A8FC649" w14:textId="77777777" w:rsidR="00CE3A72" w:rsidRPr="00CE3A72" w:rsidRDefault="00CE3A72" w:rsidP="00CE3A72">
      <w:pPr>
        <w:spacing w:before="100" w:beforeAutospacing="1" w:after="100" w:afterAutospacing="1" w:line="240" w:lineRule="auto"/>
        <w:rPr>
          <w:rFonts w:ascii="Arial" w:eastAsia="Times New Roman" w:hAnsi="Arial" w:cs="Arial"/>
          <w:color w:val="1F3864" w:themeColor="accent5" w:themeShade="80"/>
          <w:sz w:val="24"/>
          <w:szCs w:val="24"/>
          <w:lang w:val="en-GB" w:eastAsia="en-GB"/>
        </w:rPr>
      </w:pPr>
      <w:r w:rsidRPr="00CE3A72">
        <w:rPr>
          <w:rFonts w:ascii="Arial" w:eastAsia="Times New Roman" w:hAnsi="Arial" w:cs="Arial"/>
          <w:b/>
          <w:bCs/>
          <w:color w:val="1F3864" w:themeColor="accent5" w:themeShade="80"/>
          <w:sz w:val="24"/>
          <w:szCs w:val="24"/>
          <w:shd w:val="clear" w:color="auto" w:fill="FFFFFF"/>
          <w:lang w:val="en-GB" w:eastAsia="en-GB"/>
        </w:rPr>
        <w:t>How to contact us and how to make a complaint</w:t>
      </w:r>
    </w:p>
    <w:p w14:paraId="710D1415" w14:textId="77777777" w:rsidR="00786BAF" w:rsidRPr="00786BAF" w:rsidRDefault="00786BAF" w:rsidP="00786BAF">
      <w:pPr>
        <w:rPr>
          <w:rFonts w:ascii="Arial" w:hAnsi="Arial" w:cs="Arial"/>
          <w:sz w:val="24"/>
          <w:szCs w:val="24"/>
          <w:lang w:eastAsia="en-GB"/>
        </w:rPr>
      </w:pPr>
      <w:r w:rsidRPr="00786BAF">
        <w:rPr>
          <w:rFonts w:ascii="Arial" w:hAnsi="Arial" w:cs="Arial"/>
          <w:sz w:val="24"/>
          <w:szCs w:val="24"/>
          <w:lang w:eastAsia="en-GB"/>
        </w:rPr>
        <w:t xml:space="preserve">If you would like more information about how we process your personal </w:t>
      </w:r>
      <w:proofErr w:type="gramStart"/>
      <w:r w:rsidRPr="00786BAF">
        <w:rPr>
          <w:rFonts w:ascii="Arial" w:hAnsi="Arial" w:cs="Arial"/>
          <w:sz w:val="24"/>
          <w:szCs w:val="24"/>
          <w:lang w:eastAsia="en-GB"/>
        </w:rPr>
        <w:t>data</w:t>
      </w:r>
      <w:proofErr w:type="gramEnd"/>
      <w:r w:rsidRPr="00786BAF">
        <w:rPr>
          <w:rFonts w:ascii="Arial" w:hAnsi="Arial" w:cs="Arial"/>
          <w:sz w:val="24"/>
          <w:szCs w:val="24"/>
          <w:lang w:eastAsia="en-GB"/>
        </w:rPr>
        <w:t xml:space="preserve"> or your data protection rights or to contact our Data Protection Officer.</w:t>
      </w:r>
    </w:p>
    <w:p w14:paraId="1DC86723" w14:textId="77777777" w:rsidR="00786BAF" w:rsidRPr="00786BAF" w:rsidRDefault="00786BAF" w:rsidP="00786BAF">
      <w:pPr>
        <w:rPr>
          <w:rFonts w:ascii="Arial" w:hAnsi="Arial" w:cs="Arial"/>
          <w:sz w:val="24"/>
          <w:szCs w:val="24"/>
        </w:rPr>
      </w:pPr>
      <w:r w:rsidRPr="00786BAF">
        <w:rPr>
          <w:rFonts w:ascii="Arial" w:hAnsi="Arial" w:cs="Arial"/>
          <w:sz w:val="24"/>
          <w:szCs w:val="24"/>
        </w:rPr>
        <w:t>You can contact us in the following ways:</w:t>
      </w:r>
    </w:p>
    <w:p w14:paraId="2C2966C8" w14:textId="77777777" w:rsidR="00786BAF" w:rsidRPr="00786BAF" w:rsidRDefault="00786BAF" w:rsidP="00786BAF">
      <w:pPr>
        <w:pStyle w:val="ListParagraph"/>
        <w:widowControl w:val="0"/>
        <w:numPr>
          <w:ilvl w:val="0"/>
          <w:numId w:val="16"/>
        </w:numPr>
        <w:overflowPunct w:val="0"/>
        <w:autoSpaceDE w:val="0"/>
        <w:autoSpaceDN w:val="0"/>
        <w:adjustRightInd w:val="0"/>
        <w:spacing w:after="120" w:line="240" w:lineRule="auto"/>
        <w:textAlignment w:val="baseline"/>
        <w:rPr>
          <w:rFonts w:ascii="Arial" w:hAnsi="Arial" w:cs="Arial"/>
          <w:sz w:val="24"/>
          <w:szCs w:val="24"/>
          <w:lang w:eastAsia="en-GB"/>
        </w:rPr>
      </w:pPr>
      <w:r w:rsidRPr="00786BAF">
        <w:rPr>
          <w:rFonts w:ascii="Arial" w:hAnsi="Arial" w:cs="Arial"/>
          <w:sz w:val="24"/>
          <w:szCs w:val="24"/>
        </w:rPr>
        <w:t xml:space="preserve">Using our </w:t>
      </w:r>
      <w:r w:rsidRPr="00786BAF">
        <w:rPr>
          <w:rFonts w:ascii="Arial" w:hAnsi="Arial" w:cs="Arial"/>
          <w:sz w:val="24"/>
          <w:szCs w:val="24"/>
          <w:lang w:eastAsia="en-GB"/>
        </w:rPr>
        <w:t>secure </w:t>
      </w:r>
      <w:hyperlink r:id="rId17" w:history="1">
        <w:r w:rsidRPr="00786BAF">
          <w:rPr>
            <w:rFonts w:ascii="Arial" w:hAnsi="Arial" w:cs="Arial"/>
            <w:color w:val="4C2C92"/>
            <w:sz w:val="24"/>
            <w:szCs w:val="24"/>
            <w:u w:val="single"/>
            <w:bdr w:val="none" w:sz="0" w:space="0" w:color="auto" w:frame="1"/>
            <w:lang w:eastAsia="en-GB"/>
          </w:rPr>
          <w:t>online contact form</w:t>
        </w:r>
      </w:hyperlink>
    </w:p>
    <w:p w14:paraId="4B58E1EB" w14:textId="77777777" w:rsidR="00786BAF" w:rsidRPr="00786BAF" w:rsidRDefault="00786BAF" w:rsidP="00786BAF">
      <w:pPr>
        <w:pStyle w:val="ListParagraph"/>
        <w:rPr>
          <w:rFonts w:ascii="Arial" w:hAnsi="Arial" w:cs="Arial"/>
          <w:sz w:val="24"/>
          <w:szCs w:val="24"/>
          <w:lang w:eastAsia="en-GB"/>
        </w:rPr>
      </w:pPr>
    </w:p>
    <w:p w14:paraId="2BDFD75A" w14:textId="77777777" w:rsidR="00786BAF" w:rsidRPr="00786BAF" w:rsidRDefault="00786BAF" w:rsidP="00786BAF">
      <w:pPr>
        <w:pStyle w:val="ListParagraph"/>
        <w:widowControl w:val="0"/>
        <w:numPr>
          <w:ilvl w:val="0"/>
          <w:numId w:val="16"/>
        </w:numPr>
        <w:overflowPunct w:val="0"/>
        <w:autoSpaceDE w:val="0"/>
        <w:autoSpaceDN w:val="0"/>
        <w:adjustRightInd w:val="0"/>
        <w:spacing w:before="240" w:after="120" w:line="240" w:lineRule="auto"/>
        <w:textAlignment w:val="baseline"/>
        <w:rPr>
          <w:rFonts w:ascii="Arial" w:hAnsi="Arial" w:cs="Arial"/>
          <w:sz w:val="24"/>
          <w:szCs w:val="24"/>
          <w:lang w:eastAsia="en-GB"/>
        </w:rPr>
      </w:pPr>
      <w:r w:rsidRPr="00786BAF">
        <w:rPr>
          <w:rFonts w:ascii="Arial" w:hAnsi="Arial" w:cs="Arial"/>
          <w:sz w:val="24"/>
          <w:szCs w:val="24"/>
          <w:lang w:eastAsia="en-GB"/>
        </w:rPr>
        <w:t>Or in writing to:</w:t>
      </w:r>
    </w:p>
    <w:p w14:paraId="45556F83" w14:textId="77777777" w:rsidR="00786BAF" w:rsidRPr="00786BAF" w:rsidRDefault="00786BAF" w:rsidP="00786BAF">
      <w:pPr>
        <w:spacing w:after="0"/>
        <w:ind w:left="720"/>
        <w:rPr>
          <w:rFonts w:ascii="Arial" w:hAnsi="Arial" w:cs="Arial"/>
          <w:color w:val="0B0C0C"/>
          <w:sz w:val="24"/>
          <w:szCs w:val="24"/>
          <w:lang w:eastAsia="en-GB"/>
        </w:rPr>
      </w:pPr>
      <w:r w:rsidRPr="00786BAF">
        <w:rPr>
          <w:rFonts w:ascii="Arial" w:hAnsi="Arial" w:cs="Arial"/>
          <w:color w:val="0B0C0C"/>
          <w:sz w:val="24"/>
          <w:szCs w:val="24"/>
          <w:lang w:eastAsia="en-GB"/>
        </w:rPr>
        <w:t xml:space="preserve">Data Protection Officer </w:t>
      </w:r>
    </w:p>
    <w:p w14:paraId="79A3C9EE" w14:textId="77777777" w:rsidR="00786BAF" w:rsidRPr="00786BAF" w:rsidRDefault="00786BAF" w:rsidP="00786BAF">
      <w:pPr>
        <w:spacing w:after="0"/>
        <w:ind w:left="720"/>
        <w:rPr>
          <w:rFonts w:ascii="Arial" w:hAnsi="Arial" w:cs="Arial"/>
          <w:sz w:val="24"/>
          <w:szCs w:val="24"/>
          <w:lang w:eastAsia="en-GB"/>
        </w:rPr>
      </w:pPr>
      <w:r w:rsidRPr="00786BAF">
        <w:rPr>
          <w:rFonts w:ascii="Arial" w:hAnsi="Arial" w:cs="Arial"/>
          <w:color w:val="0B0C0C"/>
          <w:sz w:val="24"/>
          <w:szCs w:val="24"/>
        </w:rPr>
        <w:t>Department for Education (B2.28)</w:t>
      </w:r>
      <w:r w:rsidRPr="00786BAF">
        <w:rPr>
          <w:rFonts w:ascii="Arial" w:hAnsi="Arial" w:cs="Arial"/>
          <w:color w:val="0B0C0C"/>
          <w:sz w:val="24"/>
          <w:szCs w:val="24"/>
        </w:rPr>
        <w:br/>
        <w:t>7 &amp; 8 Wellington Place</w:t>
      </w:r>
      <w:r w:rsidRPr="00786BAF">
        <w:rPr>
          <w:rFonts w:ascii="Arial" w:hAnsi="Arial" w:cs="Arial"/>
          <w:color w:val="0B0C0C"/>
          <w:sz w:val="24"/>
          <w:szCs w:val="24"/>
        </w:rPr>
        <w:br/>
        <w:t>Wellington Street</w:t>
      </w:r>
      <w:r w:rsidRPr="00786BAF">
        <w:rPr>
          <w:rFonts w:ascii="Arial" w:hAnsi="Arial" w:cs="Arial"/>
          <w:color w:val="0B0C0C"/>
          <w:sz w:val="24"/>
          <w:szCs w:val="24"/>
        </w:rPr>
        <w:br/>
        <w:t>Leeds</w:t>
      </w:r>
      <w:r w:rsidRPr="00786BAF">
        <w:rPr>
          <w:rFonts w:ascii="Arial" w:hAnsi="Arial" w:cs="Arial"/>
          <w:color w:val="0B0C0C"/>
          <w:sz w:val="24"/>
          <w:szCs w:val="24"/>
        </w:rPr>
        <w:br/>
        <w:t>LS1 4AW</w:t>
      </w:r>
      <w:r w:rsidRPr="00786BAF">
        <w:rPr>
          <w:rFonts w:ascii="Arial" w:hAnsi="Arial" w:cs="Arial"/>
          <w:sz w:val="24"/>
          <w:szCs w:val="24"/>
          <w:lang w:eastAsia="en-GB"/>
        </w:rPr>
        <w:t xml:space="preserve"> </w:t>
      </w:r>
    </w:p>
    <w:p w14:paraId="1B86AB65" w14:textId="77777777" w:rsidR="00786BAF" w:rsidRPr="00786BAF" w:rsidRDefault="00786BAF" w:rsidP="00786BAF">
      <w:pPr>
        <w:rPr>
          <w:rFonts w:ascii="Arial" w:hAnsi="Arial" w:cs="Arial"/>
          <w:sz w:val="24"/>
          <w:szCs w:val="24"/>
          <w:lang w:eastAsia="en-GB"/>
        </w:rPr>
      </w:pPr>
    </w:p>
    <w:p w14:paraId="186A05F4" w14:textId="77777777" w:rsidR="00786BAF" w:rsidRPr="00786BAF" w:rsidRDefault="00786BAF" w:rsidP="00786BAF">
      <w:pPr>
        <w:rPr>
          <w:rFonts w:ascii="Arial" w:hAnsi="Arial" w:cs="Arial"/>
          <w:sz w:val="24"/>
          <w:szCs w:val="24"/>
          <w:lang w:eastAsia="en-GB"/>
        </w:rPr>
      </w:pPr>
      <w:r w:rsidRPr="00786BAF">
        <w:rPr>
          <w:rFonts w:ascii="Arial" w:hAnsi="Arial" w:cs="Arial"/>
          <w:sz w:val="24"/>
          <w:szCs w:val="24"/>
          <w:lang w:eastAsia="en-GB"/>
        </w:rPr>
        <w:t>If you have any concerns about our use of your personal information, you can make a complaint to the Data Protection Officer at:</w:t>
      </w:r>
    </w:p>
    <w:p w14:paraId="36732753" w14:textId="77777777" w:rsidR="00786BAF" w:rsidRPr="00786BAF" w:rsidRDefault="00786BAF" w:rsidP="00786BAF">
      <w:pPr>
        <w:rPr>
          <w:rFonts w:ascii="Arial" w:hAnsi="Arial" w:cs="Arial"/>
          <w:sz w:val="24"/>
          <w:szCs w:val="24"/>
          <w:lang w:eastAsia="en-GB"/>
        </w:rPr>
      </w:pPr>
      <w:r w:rsidRPr="00786BAF">
        <w:rPr>
          <w:rFonts w:ascii="Arial" w:hAnsi="Arial" w:cs="Arial"/>
          <w:color w:val="0B0C0C"/>
          <w:sz w:val="24"/>
          <w:szCs w:val="24"/>
        </w:rPr>
        <w:lastRenderedPageBreak/>
        <w:t>Department for Education (B2.28)</w:t>
      </w:r>
      <w:r w:rsidRPr="00786BAF">
        <w:rPr>
          <w:rFonts w:ascii="Arial" w:hAnsi="Arial" w:cs="Arial"/>
          <w:color w:val="0B0C0C"/>
          <w:sz w:val="24"/>
          <w:szCs w:val="24"/>
        </w:rPr>
        <w:br/>
        <w:t>7 &amp; 8 Wellington Place</w:t>
      </w:r>
      <w:r w:rsidRPr="00786BAF">
        <w:rPr>
          <w:rFonts w:ascii="Arial" w:hAnsi="Arial" w:cs="Arial"/>
          <w:color w:val="0B0C0C"/>
          <w:sz w:val="24"/>
          <w:szCs w:val="24"/>
        </w:rPr>
        <w:br/>
        <w:t>Wellington Street</w:t>
      </w:r>
      <w:r w:rsidRPr="00786BAF">
        <w:rPr>
          <w:rFonts w:ascii="Arial" w:hAnsi="Arial" w:cs="Arial"/>
          <w:color w:val="0B0C0C"/>
          <w:sz w:val="24"/>
          <w:szCs w:val="24"/>
        </w:rPr>
        <w:br/>
        <w:t>Leeds</w:t>
      </w:r>
      <w:r w:rsidRPr="00786BAF">
        <w:rPr>
          <w:rFonts w:ascii="Arial" w:hAnsi="Arial" w:cs="Arial"/>
          <w:color w:val="0B0C0C"/>
          <w:sz w:val="24"/>
          <w:szCs w:val="24"/>
        </w:rPr>
        <w:br/>
        <w:t>LS1 4AW</w:t>
      </w:r>
      <w:r w:rsidRPr="00786BAF" w:rsidDel="00386B94">
        <w:rPr>
          <w:rFonts w:ascii="Arial" w:hAnsi="Arial" w:cs="Arial"/>
          <w:color w:val="0B0C0C"/>
          <w:sz w:val="24"/>
          <w:szCs w:val="24"/>
          <w:lang w:eastAsia="en-GB"/>
        </w:rPr>
        <w:t xml:space="preserve"> </w:t>
      </w:r>
    </w:p>
    <w:p w14:paraId="7AB87224" w14:textId="77777777" w:rsidR="00786BAF" w:rsidRPr="00786BAF" w:rsidRDefault="00786BAF" w:rsidP="00786BAF">
      <w:pPr>
        <w:rPr>
          <w:rFonts w:ascii="Arial" w:hAnsi="Arial" w:cs="Arial"/>
          <w:sz w:val="24"/>
          <w:szCs w:val="24"/>
          <w:lang w:eastAsia="en-GB"/>
        </w:rPr>
      </w:pPr>
      <w:r w:rsidRPr="00786BAF">
        <w:rPr>
          <w:rFonts w:ascii="Arial" w:hAnsi="Arial" w:cs="Arial"/>
          <w:sz w:val="24"/>
          <w:szCs w:val="24"/>
          <w:lang w:eastAsia="en-GB"/>
        </w:rPr>
        <w:t xml:space="preserve">You can also complain to the ICO if you are unhappy with how we have used your data by writing to:            </w:t>
      </w:r>
    </w:p>
    <w:p w14:paraId="10FFCADD" w14:textId="77777777" w:rsidR="00786BAF" w:rsidRPr="00786BAF" w:rsidRDefault="00786BAF" w:rsidP="00786BAF">
      <w:pPr>
        <w:spacing w:after="0"/>
        <w:rPr>
          <w:rFonts w:ascii="Arial" w:hAnsi="Arial" w:cs="Arial"/>
          <w:sz w:val="24"/>
          <w:szCs w:val="24"/>
          <w:lang w:eastAsia="en-GB"/>
        </w:rPr>
      </w:pPr>
      <w:r w:rsidRPr="00786BAF">
        <w:rPr>
          <w:rFonts w:ascii="Arial" w:hAnsi="Arial" w:cs="Arial"/>
          <w:sz w:val="24"/>
          <w:szCs w:val="24"/>
          <w:lang w:eastAsia="en-GB"/>
        </w:rPr>
        <w:t>Information Commissioner’s Office</w:t>
      </w:r>
    </w:p>
    <w:p w14:paraId="40163675" w14:textId="77777777" w:rsidR="00786BAF" w:rsidRPr="00786BAF" w:rsidRDefault="00786BAF" w:rsidP="00786BAF">
      <w:pPr>
        <w:spacing w:after="0"/>
        <w:rPr>
          <w:rFonts w:ascii="Arial" w:hAnsi="Arial" w:cs="Arial"/>
          <w:sz w:val="24"/>
          <w:szCs w:val="24"/>
          <w:lang w:eastAsia="en-GB"/>
        </w:rPr>
      </w:pPr>
      <w:r w:rsidRPr="00786BAF">
        <w:rPr>
          <w:rFonts w:ascii="Arial" w:hAnsi="Arial" w:cs="Arial"/>
          <w:sz w:val="24"/>
          <w:szCs w:val="24"/>
          <w:lang w:eastAsia="en-GB"/>
        </w:rPr>
        <w:t>Wycliffe House</w:t>
      </w:r>
    </w:p>
    <w:p w14:paraId="2F340CDB" w14:textId="77777777" w:rsidR="00786BAF" w:rsidRPr="00786BAF" w:rsidRDefault="00786BAF" w:rsidP="00786BAF">
      <w:pPr>
        <w:spacing w:after="0"/>
        <w:rPr>
          <w:rFonts w:ascii="Arial" w:hAnsi="Arial" w:cs="Arial"/>
          <w:sz w:val="24"/>
          <w:szCs w:val="24"/>
          <w:lang w:eastAsia="en-GB"/>
        </w:rPr>
      </w:pPr>
      <w:r w:rsidRPr="00786BAF">
        <w:rPr>
          <w:rFonts w:ascii="Arial" w:hAnsi="Arial" w:cs="Arial"/>
          <w:sz w:val="24"/>
          <w:szCs w:val="24"/>
          <w:lang w:eastAsia="en-GB"/>
        </w:rPr>
        <w:t>Water Lane</w:t>
      </w:r>
    </w:p>
    <w:p w14:paraId="7ADE0C0A" w14:textId="77777777" w:rsidR="00786BAF" w:rsidRPr="00786BAF" w:rsidRDefault="00786BAF" w:rsidP="00786BAF">
      <w:pPr>
        <w:spacing w:after="0"/>
        <w:rPr>
          <w:rFonts w:ascii="Arial" w:hAnsi="Arial" w:cs="Arial"/>
          <w:sz w:val="24"/>
          <w:szCs w:val="24"/>
          <w:lang w:eastAsia="en-GB"/>
        </w:rPr>
      </w:pPr>
      <w:r w:rsidRPr="00786BAF">
        <w:rPr>
          <w:rFonts w:ascii="Arial" w:hAnsi="Arial" w:cs="Arial"/>
          <w:sz w:val="24"/>
          <w:szCs w:val="24"/>
          <w:lang w:eastAsia="en-GB"/>
        </w:rPr>
        <w:t>Wilmslow</w:t>
      </w:r>
    </w:p>
    <w:p w14:paraId="3380DDB6" w14:textId="77777777" w:rsidR="00786BAF" w:rsidRPr="00786BAF" w:rsidRDefault="00786BAF" w:rsidP="00786BAF">
      <w:pPr>
        <w:spacing w:after="0"/>
        <w:rPr>
          <w:rFonts w:ascii="Arial" w:hAnsi="Arial" w:cs="Arial"/>
          <w:sz w:val="24"/>
          <w:szCs w:val="24"/>
          <w:lang w:eastAsia="en-GB"/>
        </w:rPr>
      </w:pPr>
      <w:r w:rsidRPr="00786BAF">
        <w:rPr>
          <w:rFonts w:ascii="Arial" w:hAnsi="Arial" w:cs="Arial"/>
          <w:sz w:val="24"/>
          <w:szCs w:val="24"/>
          <w:lang w:eastAsia="en-GB"/>
        </w:rPr>
        <w:t>Cheshire</w:t>
      </w:r>
    </w:p>
    <w:p w14:paraId="71C64F2E" w14:textId="77777777" w:rsidR="00786BAF" w:rsidRPr="00786BAF" w:rsidRDefault="00786BAF" w:rsidP="00786BAF">
      <w:pPr>
        <w:rPr>
          <w:rFonts w:ascii="Arial" w:hAnsi="Arial" w:cs="Arial"/>
          <w:sz w:val="24"/>
          <w:szCs w:val="24"/>
          <w:lang w:eastAsia="en-GB"/>
        </w:rPr>
      </w:pPr>
      <w:r w:rsidRPr="00786BAF">
        <w:rPr>
          <w:rFonts w:ascii="Arial" w:hAnsi="Arial" w:cs="Arial"/>
          <w:sz w:val="24"/>
          <w:szCs w:val="24"/>
          <w:lang w:eastAsia="en-GB"/>
        </w:rPr>
        <w:t>SK9 5AF</w:t>
      </w:r>
    </w:p>
    <w:p w14:paraId="5FD87D2A" w14:textId="77777777" w:rsidR="00786BAF" w:rsidRPr="00786BAF" w:rsidRDefault="00786BAF" w:rsidP="00786BAF">
      <w:pPr>
        <w:rPr>
          <w:rFonts w:ascii="Arial" w:hAnsi="Arial" w:cs="Arial"/>
          <w:sz w:val="24"/>
          <w:szCs w:val="24"/>
          <w:lang w:eastAsia="en-GB"/>
        </w:rPr>
      </w:pPr>
      <w:r w:rsidRPr="00786BAF">
        <w:rPr>
          <w:rFonts w:ascii="Arial" w:hAnsi="Arial" w:cs="Arial"/>
          <w:sz w:val="24"/>
          <w:szCs w:val="24"/>
          <w:lang w:eastAsia="en-GB"/>
        </w:rPr>
        <w:t>Helpline number: 0303 123 1113</w:t>
      </w:r>
    </w:p>
    <w:p w14:paraId="0F468C01" w14:textId="77777777" w:rsidR="00786BAF" w:rsidRPr="00786BAF" w:rsidRDefault="00786BAF" w:rsidP="00786BAF">
      <w:pPr>
        <w:rPr>
          <w:rFonts w:ascii="Arial" w:hAnsi="Arial" w:cs="Arial"/>
          <w:sz w:val="24"/>
          <w:szCs w:val="24"/>
          <w:lang w:eastAsia="en-GB"/>
        </w:rPr>
      </w:pPr>
      <w:r w:rsidRPr="00786BAF">
        <w:rPr>
          <w:rFonts w:ascii="Arial" w:hAnsi="Arial" w:cs="Arial"/>
          <w:sz w:val="24"/>
          <w:szCs w:val="24"/>
          <w:lang w:eastAsia="en-GB"/>
        </w:rPr>
        <w:t>ICO website: https://www.ico.org.uk</w:t>
      </w:r>
    </w:p>
    <w:p w14:paraId="6B355715" w14:textId="77777777" w:rsidR="005D1009" w:rsidRDefault="005D1009" w:rsidP="005D1009">
      <w:pPr>
        <w:pStyle w:val="Heading2"/>
        <w:rPr>
          <w:lang w:eastAsia="en-GB"/>
        </w:rPr>
      </w:pPr>
      <w:r>
        <w:rPr>
          <w:lang w:eastAsia="en-GB"/>
        </w:rPr>
        <w:t>Changes to this privacy notice</w:t>
      </w:r>
    </w:p>
    <w:p w14:paraId="785ABE0E" w14:textId="77777777" w:rsidR="005D1009" w:rsidRPr="005D1009" w:rsidRDefault="005D1009" w:rsidP="005D1009">
      <w:pPr>
        <w:rPr>
          <w:rFonts w:ascii="Arial" w:hAnsi="Arial" w:cs="Arial"/>
          <w:sz w:val="24"/>
          <w:szCs w:val="24"/>
          <w:lang w:eastAsia="en-GB"/>
        </w:rPr>
      </w:pPr>
      <w:r w:rsidRPr="005D1009">
        <w:rPr>
          <w:rFonts w:ascii="Arial" w:hAnsi="Arial" w:cs="Arial"/>
          <w:sz w:val="24"/>
          <w:szCs w:val="24"/>
          <w:lang w:eastAsia="en-GB"/>
        </w:rPr>
        <w:t xml:space="preserve">We may change this privacy </w:t>
      </w:r>
      <w:proofErr w:type="gramStart"/>
      <w:r w:rsidRPr="005D1009">
        <w:rPr>
          <w:rFonts w:ascii="Arial" w:hAnsi="Arial" w:cs="Arial"/>
          <w:sz w:val="24"/>
          <w:szCs w:val="24"/>
          <w:lang w:eastAsia="en-GB"/>
        </w:rPr>
        <w:t>notice</w:t>
      </w:r>
      <w:proofErr w:type="gramEnd"/>
      <w:r w:rsidRPr="005D1009">
        <w:rPr>
          <w:rFonts w:ascii="Arial" w:hAnsi="Arial" w:cs="Arial"/>
          <w:sz w:val="24"/>
          <w:szCs w:val="24"/>
          <w:lang w:eastAsia="en-GB"/>
        </w:rPr>
        <w:t xml:space="preserve"> and we encourage you to check this privacy notice from time to time.</w:t>
      </w:r>
    </w:p>
    <w:p w14:paraId="4C3A21FC" w14:textId="1B2A9684" w:rsidR="005D1009" w:rsidRPr="008A605B" w:rsidRDefault="005D1009" w:rsidP="005D1009">
      <w:pPr>
        <w:rPr>
          <w:rFonts w:ascii="Arial" w:hAnsi="Arial" w:cs="Arial"/>
          <w:sz w:val="24"/>
          <w:szCs w:val="24"/>
          <w:lang w:eastAsia="en-GB"/>
        </w:rPr>
      </w:pPr>
      <w:r w:rsidRPr="005D1009">
        <w:rPr>
          <w:rFonts w:ascii="Arial" w:hAnsi="Arial" w:cs="Arial"/>
          <w:sz w:val="24"/>
          <w:szCs w:val="24"/>
          <w:lang w:eastAsia="en-GB"/>
        </w:rPr>
        <w:t xml:space="preserve">Date last updated: </w:t>
      </w:r>
      <w:r w:rsidR="006052A6">
        <w:rPr>
          <w:rFonts w:ascii="Arial" w:hAnsi="Arial" w:cs="Arial"/>
          <w:sz w:val="24"/>
          <w:szCs w:val="24"/>
          <w:lang w:eastAsia="en-GB"/>
        </w:rPr>
        <w:t xml:space="preserve">31 January 2025 </w:t>
      </w:r>
    </w:p>
    <w:p w14:paraId="18788359" w14:textId="77777777" w:rsidR="00CE3A72" w:rsidRPr="00360584" w:rsidRDefault="00CE3A72" w:rsidP="00CE3A72">
      <w:pPr>
        <w:pStyle w:val="pf0"/>
        <w:rPr>
          <w:rFonts w:ascii="Arial" w:hAnsi="Arial" w:cs="Arial"/>
        </w:rPr>
      </w:pPr>
    </w:p>
    <w:sectPr w:rsidR="00CE3A72" w:rsidRPr="00360584">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5C864" w14:textId="77777777" w:rsidR="00D50082" w:rsidRDefault="00D50082" w:rsidP="00EC4BC7">
      <w:pPr>
        <w:spacing w:after="0" w:line="240" w:lineRule="auto"/>
      </w:pPr>
      <w:r>
        <w:separator/>
      </w:r>
    </w:p>
  </w:endnote>
  <w:endnote w:type="continuationSeparator" w:id="0">
    <w:p w14:paraId="10974EAC" w14:textId="77777777" w:rsidR="00D50082" w:rsidRDefault="00D50082" w:rsidP="00EC4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9E13D" w14:textId="77777777" w:rsidR="00426DE4" w:rsidRPr="00426DE4" w:rsidRDefault="00426DE4" w:rsidP="00426DE4">
    <w:pPr>
      <w:spacing w:after="0" w:line="240" w:lineRule="auto"/>
      <w:rPr>
        <w:rFonts w:ascii="Calibri" w:eastAsia="Times New Roman" w:hAnsi="Calibri" w:cs="Calibri"/>
        <w:color w:val="000000"/>
        <w:lang w:val="en-GB" w:eastAsia="en-GB"/>
      </w:rPr>
    </w:pPr>
    <w:r w:rsidRPr="00426DE4">
      <w:rPr>
        <w:rFonts w:ascii="Calibri" w:eastAsia="Times New Roman" w:hAnsi="Calibri" w:cs="Calibri"/>
        <w:color w:val="000000"/>
        <w:lang w:val="en-GB" w:eastAsia="en-GB"/>
      </w:rPr>
      <w:t>DFEHR1023</w:t>
    </w:r>
  </w:p>
  <w:p w14:paraId="446CB658" w14:textId="77777777" w:rsidR="00426DE4" w:rsidRDefault="00426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A5ECA" w14:textId="77777777" w:rsidR="00D50082" w:rsidRDefault="00D50082" w:rsidP="00EC4BC7">
      <w:pPr>
        <w:spacing w:after="0" w:line="240" w:lineRule="auto"/>
      </w:pPr>
      <w:r>
        <w:separator/>
      </w:r>
    </w:p>
  </w:footnote>
  <w:footnote w:type="continuationSeparator" w:id="0">
    <w:p w14:paraId="7ECAE3A1" w14:textId="77777777" w:rsidR="00D50082" w:rsidRDefault="00D50082" w:rsidP="00EC4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EA5" w14:textId="4C35DA8E" w:rsidR="00EC4BC7" w:rsidRDefault="00687368" w:rsidP="00767ED8">
    <w:pPr>
      <w:pStyle w:val="Header"/>
    </w:pPr>
    <w:r>
      <w:rPr>
        <w:noProof/>
        <w:lang w:eastAsia="en-GB"/>
      </w:rPr>
      <w:drawing>
        <wp:inline distT="0" distB="0" distL="0" distR="0" wp14:anchorId="490E5C91" wp14:editId="1A76FC35">
          <wp:extent cx="3571200" cy="36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e-horizontal-jpg.jpg"/>
                  <pic:cNvPicPr/>
                </pic:nvPicPr>
                <pic:blipFill>
                  <a:blip r:embed="rId1">
                    <a:extLst>
                      <a:ext uri="{28A0092B-C50C-407E-A947-70E740481C1C}">
                        <a14:useLocalDpi xmlns:a14="http://schemas.microsoft.com/office/drawing/2010/main" val="0"/>
                      </a:ext>
                    </a:extLst>
                  </a:blip>
                  <a:stretch>
                    <a:fillRect/>
                  </a:stretch>
                </pic:blipFill>
                <pic:spPr>
                  <a:xfrm>
                    <a:off x="0" y="0"/>
                    <a:ext cx="3571200" cy="3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D34C30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C94C508"/>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4D729558"/>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20C194"/>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543C04F4"/>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C4DE06B8"/>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77F3196"/>
    <w:multiLevelType w:val="hybridMultilevel"/>
    <w:tmpl w:val="04F0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E0978"/>
    <w:multiLevelType w:val="hybridMultilevel"/>
    <w:tmpl w:val="D1F40FBC"/>
    <w:lvl w:ilvl="0" w:tplc="1654088E">
      <w:start w:val="1"/>
      <w:numFmt w:val="bullet"/>
      <w:lvlText w:val="·"/>
      <w:lvlJc w:val="left"/>
      <w:pPr>
        <w:ind w:left="360" w:hanging="360"/>
      </w:pPr>
      <w:rPr>
        <w:rFonts w:ascii="Symbol" w:hAnsi="Symbol" w:hint="default"/>
      </w:rPr>
    </w:lvl>
    <w:lvl w:ilvl="1" w:tplc="8056FECA">
      <w:start w:val="1"/>
      <w:numFmt w:val="bullet"/>
      <w:lvlText w:val="o"/>
      <w:lvlJc w:val="left"/>
      <w:pPr>
        <w:ind w:left="1440" w:hanging="360"/>
      </w:pPr>
      <w:rPr>
        <w:rFonts w:ascii="Courier New" w:hAnsi="Courier New" w:hint="default"/>
      </w:rPr>
    </w:lvl>
    <w:lvl w:ilvl="2" w:tplc="3B22E9B8">
      <w:start w:val="1"/>
      <w:numFmt w:val="bullet"/>
      <w:lvlText w:val=""/>
      <w:lvlJc w:val="left"/>
      <w:pPr>
        <w:ind w:left="2160" w:hanging="360"/>
      </w:pPr>
      <w:rPr>
        <w:rFonts w:ascii="Wingdings" w:hAnsi="Wingdings" w:hint="default"/>
      </w:rPr>
    </w:lvl>
    <w:lvl w:ilvl="3" w:tplc="E2789892">
      <w:start w:val="1"/>
      <w:numFmt w:val="bullet"/>
      <w:lvlText w:val=""/>
      <w:lvlJc w:val="left"/>
      <w:pPr>
        <w:ind w:left="2880" w:hanging="360"/>
      </w:pPr>
      <w:rPr>
        <w:rFonts w:ascii="Symbol" w:hAnsi="Symbol" w:hint="default"/>
      </w:rPr>
    </w:lvl>
    <w:lvl w:ilvl="4" w:tplc="8BA851F8">
      <w:start w:val="1"/>
      <w:numFmt w:val="bullet"/>
      <w:lvlText w:val="o"/>
      <w:lvlJc w:val="left"/>
      <w:pPr>
        <w:ind w:left="3600" w:hanging="360"/>
      </w:pPr>
      <w:rPr>
        <w:rFonts w:ascii="Courier New" w:hAnsi="Courier New" w:hint="default"/>
      </w:rPr>
    </w:lvl>
    <w:lvl w:ilvl="5" w:tplc="1CC626F2">
      <w:start w:val="1"/>
      <w:numFmt w:val="bullet"/>
      <w:lvlText w:val=""/>
      <w:lvlJc w:val="left"/>
      <w:pPr>
        <w:ind w:left="4320" w:hanging="360"/>
      </w:pPr>
      <w:rPr>
        <w:rFonts w:ascii="Wingdings" w:hAnsi="Wingdings" w:hint="default"/>
      </w:rPr>
    </w:lvl>
    <w:lvl w:ilvl="6" w:tplc="601C818E">
      <w:start w:val="1"/>
      <w:numFmt w:val="bullet"/>
      <w:lvlText w:val=""/>
      <w:lvlJc w:val="left"/>
      <w:pPr>
        <w:ind w:left="5040" w:hanging="360"/>
      </w:pPr>
      <w:rPr>
        <w:rFonts w:ascii="Symbol" w:hAnsi="Symbol" w:hint="default"/>
      </w:rPr>
    </w:lvl>
    <w:lvl w:ilvl="7" w:tplc="C29C5600">
      <w:start w:val="1"/>
      <w:numFmt w:val="bullet"/>
      <w:lvlText w:val="o"/>
      <w:lvlJc w:val="left"/>
      <w:pPr>
        <w:ind w:left="5760" w:hanging="360"/>
      </w:pPr>
      <w:rPr>
        <w:rFonts w:ascii="Courier New" w:hAnsi="Courier New" w:hint="default"/>
      </w:rPr>
    </w:lvl>
    <w:lvl w:ilvl="8" w:tplc="A358E09E">
      <w:start w:val="1"/>
      <w:numFmt w:val="bullet"/>
      <w:lvlText w:val=""/>
      <w:lvlJc w:val="left"/>
      <w:pPr>
        <w:ind w:left="6480" w:hanging="360"/>
      </w:pPr>
      <w:rPr>
        <w:rFonts w:ascii="Wingdings" w:hAnsi="Wingdings" w:hint="default"/>
      </w:rPr>
    </w:lvl>
  </w:abstractNum>
  <w:abstractNum w:abstractNumId="8" w15:restartNumberingAfterBreak="0">
    <w:nsid w:val="1FA3790A"/>
    <w:multiLevelType w:val="hybridMultilevel"/>
    <w:tmpl w:val="1F76345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32AE7F49"/>
    <w:multiLevelType w:val="multilevel"/>
    <w:tmpl w:val="CC6E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1056B"/>
    <w:multiLevelType w:val="hybridMultilevel"/>
    <w:tmpl w:val="3084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6D066A"/>
    <w:multiLevelType w:val="hybridMultilevel"/>
    <w:tmpl w:val="9A2AB3C4"/>
    <w:lvl w:ilvl="0" w:tplc="096831BA">
      <w:start w:val="1"/>
      <w:numFmt w:val="bullet"/>
      <w:lvlText w:val=""/>
      <w:lvlJc w:val="left"/>
      <w:pPr>
        <w:ind w:left="1480" w:hanging="360"/>
      </w:pPr>
      <w:rPr>
        <w:rFonts w:ascii="Symbol" w:hAnsi="Symbol"/>
      </w:rPr>
    </w:lvl>
    <w:lvl w:ilvl="1" w:tplc="23D60D3C">
      <w:start w:val="1"/>
      <w:numFmt w:val="bullet"/>
      <w:lvlText w:val=""/>
      <w:lvlJc w:val="left"/>
      <w:pPr>
        <w:ind w:left="1480" w:hanging="360"/>
      </w:pPr>
      <w:rPr>
        <w:rFonts w:ascii="Symbol" w:hAnsi="Symbol"/>
      </w:rPr>
    </w:lvl>
    <w:lvl w:ilvl="2" w:tplc="3A8C6612">
      <w:start w:val="1"/>
      <w:numFmt w:val="bullet"/>
      <w:lvlText w:val=""/>
      <w:lvlJc w:val="left"/>
      <w:pPr>
        <w:ind w:left="1480" w:hanging="360"/>
      </w:pPr>
      <w:rPr>
        <w:rFonts w:ascii="Symbol" w:hAnsi="Symbol"/>
      </w:rPr>
    </w:lvl>
    <w:lvl w:ilvl="3" w:tplc="4F4A2F9A">
      <w:start w:val="1"/>
      <w:numFmt w:val="bullet"/>
      <w:lvlText w:val=""/>
      <w:lvlJc w:val="left"/>
      <w:pPr>
        <w:ind w:left="1480" w:hanging="360"/>
      </w:pPr>
      <w:rPr>
        <w:rFonts w:ascii="Symbol" w:hAnsi="Symbol"/>
      </w:rPr>
    </w:lvl>
    <w:lvl w:ilvl="4" w:tplc="7D7A4C70">
      <w:start w:val="1"/>
      <w:numFmt w:val="bullet"/>
      <w:lvlText w:val=""/>
      <w:lvlJc w:val="left"/>
      <w:pPr>
        <w:ind w:left="1480" w:hanging="360"/>
      </w:pPr>
      <w:rPr>
        <w:rFonts w:ascii="Symbol" w:hAnsi="Symbol"/>
      </w:rPr>
    </w:lvl>
    <w:lvl w:ilvl="5" w:tplc="F970E606">
      <w:start w:val="1"/>
      <w:numFmt w:val="bullet"/>
      <w:lvlText w:val=""/>
      <w:lvlJc w:val="left"/>
      <w:pPr>
        <w:ind w:left="1480" w:hanging="360"/>
      </w:pPr>
      <w:rPr>
        <w:rFonts w:ascii="Symbol" w:hAnsi="Symbol"/>
      </w:rPr>
    </w:lvl>
    <w:lvl w:ilvl="6" w:tplc="38F45A2E">
      <w:start w:val="1"/>
      <w:numFmt w:val="bullet"/>
      <w:lvlText w:val=""/>
      <w:lvlJc w:val="left"/>
      <w:pPr>
        <w:ind w:left="1480" w:hanging="360"/>
      </w:pPr>
      <w:rPr>
        <w:rFonts w:ascii="Symbol" w:hAnsi="Symbol"/>
      </w:rPr>
    </w:lvl>
    <w:lvl w:ilvl="7" w:tplc="2500E124">
      <w:start w:val="1"/>
      <w:numFmt w:val="bullet"/>
      <w:lvlText w:val=""/>
      <w:lvlJc w:val="left"/>
      <w:pPr>
        <w:ind w:left="1480" w:hanging="360"/>
      </w:pPr>
      <w:rPr>
        <w:rFonts w:ascii="Symbol" w:hAnsi="Symbol"/>
      </w:rPr>
    </w:lvl>
    <w:lvl w:ilvl="8" w:tplc="C35AD904">
      <w:start w:val="1"/>
      <w:numFmt w:val="bullet"/>
      <w:lvlText w:val=""/>
      <w:lvlJc w:val="left"/>
      <w:pPr>
        <w:ind w:left="1480" w:hanging="360"/>
      </w:pPr>
      <w:rPr>
        <w:rFonts w:ascii="Symbol" w:hAnsi="Symbol"/>
      </w:rPr>
    </w:lvl>
  </w:abstractNum>
  <w:abstractNum w:abstractNumId="12" w15:restartNumberingAfterBreak="0">
    <w:nsid w:val="50662C87"/>
    <w:multiLevelType w:val="hybridMultilevel"/>
    <w:tmpl w:val="F820926A"/>
    <w:lvl w:ilvl="0" w:tplc="737CB7F4">
      <w:start w:val="1"/>
      <w:numFmt w:val="bullet"/>
      <w:lvlText w:val=""/>
      <w:lvlJc w:val="left"/>
      <w:pPr>
        <w:ind w:left="1480" w:hanging="360"/>
      </w:pPr>
      <w:rPr>
        <w:rFonts w:ascii="Symbol" w:hAnsi="Symbol"/>
      </w:rPr>
    </w:lvl>
    <w:lvl w:ilvl="1" w:tplc="A25057E4">
      <w:start w:val="1"/>
      <w:numFmt w:val="bullet"/>
      <w:lvlText w:val=""/>
      <w:lvlJc w:val="left"/>
      <w:pPr>
        <w:ind w:left="1480" w:hanging="360"/>
      </w:pPr>
      <w:rPr>
        <w:rFonts w:ascii="Symbol" w:hAnsi="Symbol"/>
      </w:rPr>
    </w:lvl>
    <w:lvl w:ilvl="2" w:tplc="2E14222E">
      <w:start w:val="1"/>
      <w:numFmt w:val="bullet"/>
      <w:lvlText w:val=""/>
      <w:lvlJc w:val="left"/>
      <w:pPr>
        <w:ind w:left="1480" w:hanging="360"/>
      </w:pPr>
      <w:rPr>
        <w:rFonts w:ascii="Symbol" w:hAnsi="Symbol"/>
      </w:rPr>
    </w:lvl>
    <w:lvl w:ilvl="3" w:tplc="ABBA7B32">
      <w:start w:val="1"/>
      <w:numFmt w:val="bullet"/>
      <w:lvlText w:val=""/>
      <w:lvlJc w:val="left"/>
      <w:pPr>
        <w:ind w:left="1480" w:hanging="360"/>
      </w:pPr>
      <w:rPr>
        <w:rFonts w:ascii="Symbol" w:hAnsi="Symbol"/>
      </w:rPr>
    </w:lvl>
    <w:lvl w:ilvl="4" w:tplc="C38EDBDA">
      <w:start w:val="1"/>
      <w:numFmt w:val="bullet"/>
      <w:lvlText w:val=""/>
      <w:lvlJc w:val="left"/>
      <w:pPr>
        <w:ind w:left="1480" w:hanging="360"/>
      </w:pPr>
      <w:rPr>
        <w:rFonts w:ascii="Symbol" w:hAnsi="Symbol"/>
      </w:rPr>
    </w:lvl>
    <w:lvl w:ilvl="5" w:tplc="F12A9FA6">
      <w:start w:val="1"/>
      <w:numFmt w:val="bullet"/>
      <w:lvlText w:val=""/>
      <w:lvlJc w:val="left"/>
      <w:pPr>
        <w:ind w:left="1480" w:hanging="360"/>
      </w:pPr>
      <w:rPr>
        <w:rFonts w:ascii="Symbol" w:hAnsi="Symbol"/>
      </w:rPr>
    </w:lvl>
    <w:lvl w:ilvl="6" w:tplc="16F03656">
      <w:start w:val="1"/>
      <w:numFmt w:val="bullet"/>
      <w:lvlText w:val=""/>
      <w:lvlJc w:val="left"/>
      <w:pPr>
        <w:ind w:left="1480" w:hanging="360"/>
      </w:pPr>
      <w:rPr>
        <w:rFonts w:ascii="Symbol" w:hAnsi="Symbol"/>
      </w:rPr>
    </w:lvl>
    <w:lvl w:ilvl="7" w:tplc="1180B076">
      <w:start w:val="1"/>
      <w:numFmt w:val="bullet"/>
      <w:lvlText w:val=""/>
      <w:lvlJc w:val="left"/>
      <w:pPr>
        <w:ind w:left="1480" w:hanging="360"/>
      </w:pPr>
      <w:rPr>
        <w:rFonts w:ascii="Symbol" w:hAnsi="Symbol"/>
      </w:rPr>
    </w:lvl>
    <w:lvl w:ilvl="8" w:tplc="42E0EE44">
      <w:start w:val="1"/>
      <w:numFmt w:val="bullet"/>
      <w:lvlText w:val=""/>
      <w:lvlJc w:val="left"/>
      <w:pPr>
        <w:ind w:left="1480" w:hanging="360"/>
      </w:pPr>
      <w:rPr>
        <w:rFonts w:ascii="Symbol" w:hAnsi="Symbol"/>
      </w:rPr>
    </w:lvl>
  </w:abstractNum>
  <w:abstractNum w:abstractNumId="13" w15:restartNumberingAfterBreak="0">
    <w:nsid w:val="53D9026D"/>
    <w:multiLevelType w:val="multilevel"/>
    <w:tmpl w:val="EA8EF2BC"/>
    <w:lvl w:ilvl="0">
      <w:start w:val="1"/>
      <w:numFmt w:val="decimal"/>
      <w:pStyle w:val="DfESOutNumbered"/>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8A73DF2"/>
    <w:multiLevelType w:val="hybridMultilevel"/>
    <w:tmpl w:val="68A060B6"/>
    <w:lvl w:ilvl="0" w:tplc="F53A6EBC">
      <w:start w:val="1"/>
      <w:numFmt w:val="bullet"/>
      <w:lvlRestart w:val="0"/>
      <w:pStyle w:val="DeptBullets"/>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B0957A7"/>
    <w:multiLevelType w:val="multilevel"/>
    <w:tmpl w:val="F4AAD4E0"/>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6551343">
    <w:abstractNumId w:val="5"/>
  </w:num>
  <w:num w:numId="2" w16cid:durableId="1025670035">
    <w:abstractNumId w:val="3"/>
  </w:num>
  <w:num w:numId="3" w16cid:durableId="1492940455">
    <w:abstractNumId w:val="2"/>
  </w:num>
  <w:num w:numId="4" w16cid:durableId="100609283">
    <w:abstractNumId w:val="1"/>
  </w:num>
  <w:num w:numId="5" w16cid:durableId="911038326">
    <w:abstractNumId w:val="0"/>
  </w:num>
  <w:num w:numId="6" w16cid:durableId="1810398707">
    <w:abstractNumId w:val="4"/>
  </w:num>
  <w:num w:numId="7" w16cid:durableId="1330255108">
    <w:abstractNumId w:val="15"/>
  </w:num>
  <w:num w:numId="8" w16cid:durableId="1158038238">
    <w:abstractNumId w:val="13"/>
  </w:num>
  <w:num w:numId="9" w16cid:durableId="902252092">
    <w:abstractNumId w:val="14"/>
  </w:num>
  <w:num w:numId="10" w16cid:durableId="451560190">
    <w:abstractNumId w:val="7"/>
  </w:num>
  <w:num w:numId="11" w16cid:durableId="704254161">
    <w:abstractNumId w:val="12"/>
  </w:num>
  <w:num w:numId="12" w16cid:durableId="199513422">
    <w:abstractNumId w:val="11"/>
  </w:num>
  <w:num w:numId="13" w16cid:durableId="265886201">
    <w:abstractNumId w:val="9"/>
  </w:num>
  <w:num w:numId="14" w16cid:durableId="613178161">
    <w:abstractNumId w:val="8"/>
  </w:num>
  <w:num w:numId="15" w16cid:durableId="1389962866">
    <w:abstractNumId w:val="10"/>
  </w:num>
  <w:num w:numId="16" w16cid:durableId="3691129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42D"/>
    <w:rsid w:val="00004E00"/>
    <w:rsid w:val="000054C6"/>
    <w:rsid w:val="000067F6"/>
    <w:rsid w:val="00010592"/>
    <w:rsid w:val="000121B5"/>
    <w:rsid w:val="000323DC"/>
    <w:rsid w:val="000376D9"/>
    <w:rsid w:val="00044295"/>
    <w:rsid w:val="0005698A"/>
    <w:rsid w:val="0006186A"/>
    <w:rsid w:val="00066EE1"/>
    <w:rsid w:val="00070639"/>
    <w:rsid w:val="00074877"/>
    <w:rsid w:val="00080828"/>
    <w:rsid w:val="000A6C24"/>
    <w:rsid w:val="000C1FA4"/>
    <w:rsid w:val="000C2157"/>
    <w:rsid w:val="000C5060"/>
    <w:rsid w:val="000D2344"/>
    <w:rsid w:val="000D4A51"/>
    <w:rsid w:val="000F03F0"/>
    <w:rsid w:val="001003C5"/>
    <w:rsid w:val="001073BF"/>
    <w:rsid w:val="00114FE0"/>
    <w:rsid w:val="0011695D"/>
    <w:rsid w:val="00116EE4"/>
    <w:rsid w:val="00123616"/>
    <w:rsid w:val="00135ADB"/>
    <w:rsid w:val="00135FE8"/>
    <w:rsid w:val="00136831"/>
    <w:rsid w:val="00142B67"/>
    <w:rsid w:val="00143A0E"/>
    <w:rsid w:val="0014463D"/>
    <w:rsid w:val="00147732"/>
    <w:rsid w:val="001534DD"/>
    <w:rsid w:val="00155A25"/>
    <w:rsid w:val="00156A7E"/>
    <w:rsid w:val="00163DDA"/>
    <w:rsid w:val="001B042D"/>
    <w:rsid w:val="001B6CE4"/>
    <w:rsid w:val="00226F04"/>
    <w:rsid w:val="00227745"/>
    <w:rsid w:val="002426E5"/>
    <w:rsid w:val="00243C58"/>
    <w:rsid w:val="002455F9"/>
    <w:rsid w:val="00251917"/>
    <w:rsid w:val="00266C63"/>
    <w:rsid w:val="002749F6"/>
    <w:rsid w:val="00275AF9"/>
    <w:rsid w:val="0027720E"/>
    <w:rsid w:val="0028164B"/>
    <w:rsid w:val="00281956"/>
    <w:rsid w:val="002873A0"/>
    <w:rsid w:val="00294F9E"/>
    <w:rsid w:val="00297144"/>
    <w:rsid w:val="002A2F86"/>
    <w:rsid w:val="002A63D6"/>
    <w:rsid w:val="002B31F3"/>
    <w:rsid w:val="002B5C1B"/>
    <w:rsid w:val="002C390D"/>
    <w:rsid w:val="002D1011"/>
    <w:rsid w:val="002D6D96"/>
    <w:rsid w:val="002E0A83"/>
    <w:rsid w:val="002E2450"/>
    <w:rsid w:val="002E6504"/>
    <w:rsid w:val="002F5422"/>
    <w:rsid w:val="002F739B"/>
    <w:rsid w:val="003008B2"/>
    <w:rsid w:val="0030493B"/>
    <w:rsid w:val="00313019"/>
    <w:rsid w:val="0032143D"/>
    <w:rsid w:val="00324803"/>
    <w:rsid w:val="00342818"/>
    <w:rsid w:val="0034313F"/>
    <w:rsid w:val="00345BDB"/>
    <w:rsid w:val="00345D52"/>
    <w:rsid w:val="00346DFD"/>
    <w:rsid w:val="00347348"/>
    <w:rsid w:val="00356460"/>
    <w:rsid w:val="00360584"/>
    <w:rsid w:val="003607F9"/>
    <w:rsid w:val="00362DEA"/>
    <w:rsid w:val="00363398"/>
    <w:rsid w:val="00365807"/>
    <w:rsid w:val="003667CB"/>
    <w:rsid w:val="00370A60"/>
    <w:rsid w:val="00380C7F"/>
    <w:rsid w:val="00384F13"/>
    <w:rsid w:val="003932C9"/>
    <w:rsid w:val="00395EBC"/>
    <w:rsid w:val="003A18B9"/>
    <w:rsid w:val="003A1FEF"/>
    <w:rsid w:val="003A22D2"/>
    <w:rsid w:val="003A5577"/>
    <w:rsid w:val="003B70C8"/>
    <w:rsid w:val="003C043D"/>
    <w:rsid w:val="003C17E6"/>
    <w:rsid w:val="003C236C"/>
    <w:rsid w:val="003C4589"/>
    <w:rsid w:val="003D31E7"/>
    <w:rsid w:val="003F04C0"/>
    <w:rsid w:val="003F58F1"/>
    <w:rsid w:val="003F7B28"/>
    <w:rsid w:val="00402558"/>
    <w:rsid w:val="00406376"/>
    <w:rsid w:val="00406FD9"/>
    <w:rsid w:val="00426DE4"/>
    <w:rsid w:val="00431A2A"/>
    <w:rsid w:val="00444A32"/>
    <w:rsid w:val="0046524C"/>
    <w:rsid w:val="004A6895"/>
    <w:rsid w:val="004A7FA8"/>
    <w:rsid w:val="004B0332"/>
    <w:rsid w:val="004B519D"/>
    <w:rsid w:val="004C2F3F"/>
    <w:rsid w:val="004D100B"/>
    <w:rsid w:val="004D3605"/>
    <w:rsid w:val="004E1E8B"/>
    <w:rsid w:val="004E25E1"/>
    <w:rsid w:val="004E364D"/>
    <w:rsid w:val="004E4265"/>
    <w:rsid w:val="005171D3"/>
    <w:rsid w:val="00520CAD"/>
    <w:rsid w:val="00522F18"/>
    <w:rsid w:val="00537B7B"/>
    <w:rsid w:val="005417F6"/>
    <w:rsid w:val="00544313"/>
    <w:rsid w:val="00547863"/>
    <w:rsid w:val="0057141D"/>
    <w:rsid w:val="00577315"/>
    <w:rsid w:val="00586E02"/>
    <w:rsid w:val="00592AED"/>
    <w:rsid w:val="0059686A"/>
    <w:rsid w:val="005B15D0"/>
    <w:rsid w:val="005B16D2"/>
    <w:rsid w:val="005C33C5"/>
    <w:rsid w:val="005C367F"/>
    <w:rsid w:val="005D1009"/>
    <w:rsid w:val="005E4E10"/>
    <w:rsid w:val="005F3C82"/>
    <w:rsid w:val="00600E4E"/>
    <w:rsid w:val="00603A90"/>
    <w:rsid w:val="006052A6"/>
    <w:rsid w:val="00612520"/>
    <w:rsid w:val="00614C54"/>
    <w:rsid w:val="0061581D"/>
    <w:rsid w:val="0061622D"/>
    <w:rsid w:val="006231EF"/>
    <w:rsid w:val="00625663"/>
    <w:rsid w:val="006332F4"/>
    <w:rsid w:val="006338F8"/>
    <w:rsid w:val="006440E0"/>
    <w:rsid w:val="006521EC"/>
    <w:rsid w:val="00657072"/>
    <w:rsid w:val="00657F77"/>
    <w:rsid w:val="00663C9A"/>
    <w:rsid w:val="006705AB"/>
    <w:rsid w:val="006728ED"/>
    <w:rsid w:val="00673CE6"/>
    <w:rsid w:val="00687368"/>
    <w:rsid w:val="00695700"/>
    <w:rsid w:val="00695722"/>
    <w:rsid w:val="006A14B1"/>
    <w:rsid w:val="006A1759"/>
    <w:rsid w:val="006A2985"/>
    <w:rsid w:val="006B2F2B"/>
    <w:rsid w:val="006B34B6"/>
    <w:rsid w:val="006B7898"/>
    <w:rsid w:val="006F4641"/>
    <w:rsid w:val="00703B83"/>
    <w:rsid w:val="007076CF"/>
    <w:rsid w:val="00715206"/>
    <w:rsid w:val="007336C0"/>
    <w:rsid w:val="00745A48"/>
    <w:rsid w:val="0075148D"/>
    <w:rsid w:val="00756691"/>
    <w:rsid w:val="00766031"/>
    <w:rsid w:val="00767ED8"/>
    <w:rsid w:val="007732DD"/>
    <w:rsid w:val="00786BAF"/>
    <w:rsid w:val="00792A03"/>
    <w:rsid w:val="007974C6"/>
    <w:rsid w:val="007A152E"/>
    <w:rsid w:val="007B081E"/>
    <w:rsid w:val="007B4FCD"/>
    <w:rsid w:val="007B5FFB"/>
    <w:rsid w:val="007C0C26"/>
    <w:rsid w:val="007D2B3A"/>
    <w:rsid w:val="007E1071"/>
    <w:rsid w:val="007E37D9"/>
    <w:rsid w:val="007F348F"/>
    <w:rsid w:val="0080793B"/>
    <w:rsid w:val="00810C6E"/>
    <w:rsid w:val="00814E95"/>
    <w:rsid w:val="00822285"/>
    <w:rsid w:val="00827445"/>
    <w:rsid w:val="00834539"/>
    <w:rsid w:val="008370DD"/>
    <w:rsid w:val="0083717D"/>
    <w:rsid w:val="0084622F"/>
    <w:rsid w:val="008466D9"/>
    <w:rsid w:val="00863AFC"/>
    <w:rsid w:val="00874BC1"/>
    <w:rsid w:val="00874E6F"/>
    <w:rsid w:val="00875B76"/>
    <w:rsid w:val="00876225"/>
    <w:rsid w:val="008841B5"/>
    <w:rsid w:val="008847E4"/>
    <w:rsid w:val="00887F84"/>
    <w:rsid w:val="00893B5F"/>
    <w:rsid w:val="008A5839"/>
    <w:rsid w:val="008A5853"/>
    <w:rsid w:val="008A605B"/>
    <w:rsid w:val="008E1A22"/>
    <w:rsid w:val="008E7921"/>
    <w:rsid w:val="008F45FE"/>
    <w:rsid w:val="00903DDE"/>
    <w:rsid w:val="0091253B"/>
    <w:rsid w:val="00913A29"/>
    <w:rsid w:val="00923C90"/>
    <w:rsid w:val="009516CB"/>
    <w:rsid w:val="00956909"/>
    <w:rsid w:val="00964CE7"/>
    <w:rsid w:val="00965CD1"/>
    <w:rsid w:val="0096622D"/>
    <w:rsid w:val="0097678A"/>
    <w:rsid w:val="009803C3"/>
    <w:rsid w:val="00997512"/>
    <w:rsid w:val="009A0DB0"/>
    <w:rsid w:val="009A74F4"/>
    <w:rsid w:val="009A7651"/>
    <w:rsid w:val="009B051D"/>
    <w:rsid w:val="009B524B"/>
    <w:rsid w:val="009C1658"/>
    <w:rsid w:val="009D23CB"/>
    <w:rsid w:val="009E1D3A"/>
    <w:rsid w:val="009E5358"/>
    <w:rsid w:val="009F385E"/>
    <w:rsid w:val="009F3DA7"/>
    <w:rsid w:val="009F3E39"/>
    <w:rsid w:val="009F53E2"/>
    <w:rsid w:val="009F6175"/>
    <w:rsid w:val="00A04860"/>
    <w:rsid w:val="00A04E71"/>
    <w:rsid w:val="00A05693"/>
    <w:rsid w:val="00A1562B"/>
    <w:rsid w:val="00A20A2F"/>
    <w:rsid w:val="00A211DF"/>
    <w:rsid w:val="00A2565F"/>
    <w:rsid w:val="00A3431A"/>
    <w:rsid w:val="00A3745D"/>
    <w:rsid w:val="00A46419"/>
    <w:rsid w:val="00A55643"/>
    <w:rsid w:val="00A61917"/>
    <w:rsid w:val="00A6397F"/>
    <w:rsid w:val="00A644C1"/>
    <w:rsid w:val="00A6456C"/>
    <w:rsid w:val="00A64735"/>
    <w:rsid w:val="00A649C7"/>
    <w:rsid w:val="00A74491"/>
    <w:rsid w:val="00A94143"/>
    <w:rsid w:val="00AA0E31"/>
    <w:rsid w:val="00AB3648"/>
    <w:rsid w:val="00AC01F4"/>
    <w:rsid w:val="00AC6E71"/>
    <w:rsid w:val="00AD0E87"/>
    <w:rsid w:val="00AD20A5"/>
    <w:rsid w:val="00AD4A93"/>
    <w:rsid w:val="00AF4B1A"/>
    <w:rsid w:val="00B0733C"/>
    <w:rsid w:val="00B10A44"/>
    <w:rsid w:val="00B144FB"/>
    <w:rsid w:val="00B15015"/>
    <w:rsid w:val="00B165B1"/>
    <w:rsid w:val="00B25A2A"/>
    <w:rsid w:val="00B635D9"/>
    <w:rsid w:val="00B712DC"/>
    <w:rsid w:val="00B74696"/>
    <w:rsid w:val="00B83AFB"/>
    <w:rsid w:val="00B9469B"/>
    <w:rsid w:val="00B957DD"/>
    <w:rsid w:val="00BA3EFC"/>
    <w:rsid w:val="00BA719D"/>
    <w:rsid w:val="00BB0172"/>
    <w:rsid w:val="00BB1ACB"/>
    <w:rsid w:val="00BB57E9"/>
    <w:rsid w:val="00BD5487"/>
    <w:rsid w:val="00BD7838"/>
    <w:rsid w:val="00BE721C"/>
    <w:rsid w:val="00BE7A6E"/>
    <w:rsid w:val="00BF1F12"/>
    <w:rsid w:val="00BF3501"/>
    <w:rsid w:val="00BF369A"/>
    <w:rsid w:val="00BF6278"/>
    <w:rsid w:val="00C01DC2"/>
    <w:rsid w:val="00C11DCB"/>
    <w:rsid w:val="00C26F88"/>
    <w:rsid w:val="00C37A23"/>
    <w:rsid w:val="00C42208"/>
    <w:rsid w:val="00C72CF7"/>
    <w:rsid w:val="00C76D57"/>
    <w:rsid w:val="00C82BAF"/>
    <w:rsid w:val="00C8346A"/>
    <w:rsid w:val="00C908B6"/>
    <w:rsid w:val="00C97AC3"/>
    <w:rsid w:val="00CA4256"/>
    <w:rsid w:val="00CA5D73"/>
    <w:rsid w:val="00CB1833"/>
    <w:rsid w:val="00CB2DC8"/>
    <w:rsid w:val="00CC470C"/>
    <w:rsid w:val="00CD03E9"/>
    <w:rsid w:val="00CD2CE3"/>
    <w:rsid w:val="00CE3A72"/>
    <w:rsid w:val="00CE77F6"/>
    <w:rsid w:val="00CF7A6F"/>
    <w:rsid w:val="00D0201F"/>
    <w:rsid w:val="00D20FB3"/>
    <w:rsid w:val="00D27AA3"/>
    <w:rsid w:val="00D3227B"/>
    <w:rsid w:val="00D33721"/>
    <w:rsid w:val="00D5000B"/>
    <w:rsid w:val="00D50082"/>
    <w:rsid w:val="00D55F6B"/>
    <w:rsid w:val="00D627C2"/>
    <w:rsid w:val="00D63917"/>
    <w:rsid w:val="00D65ECE"/>
    <w:rsid w:val="00D76E0A"/>
    <w:rsid w:val="00D87402"/>
    <w:rsid w:val="00D900E7"/>
    <w:rsid w:val="00D96FE0"/>
    <w:rsid w:val="00DA2DDB"/>
    <w:rsid w:val="00DA7349"/>
    <w:rsid w:val="00DC587B"/>
    <w:rsid w:val="00DD0210"/>
    <w:rsid w:val="00DD6884"/>
    <w:rsid w:val="00DE0F4F"/>
    <w:rsid w:val="00DE6270"/>
    <w:rsid w:val="00DE7C23"/>
    <w:rsid w:val="00DF2EB7"/>
    <w:rsid w:val="00DF4F52"/>
    <w:rsid w:val="00E009DC"/>
    <w:rsid w:val="00E04398"/>
    <w:rsid w:val="00E157E0"/>
    <w:rsid w:val="00E20EDD"/>
    <w:rsid w:val="00E33DB9"/>
    <w:rsid w:val="00E44FA0"/>
    <w:rsid w:val="00E50589"/>
    <w:rsid w:val="00E57215"/>
    <w:rsid w:val="00E611CC"/>
    <w:rsid w:val="00E6355B"/>
    <w:rsid w:val="00E6584D"/>
    <w:rsid w:val="00E73025"/>
    <w:rsid w:val="00E804DF"/>
    <w:rsid w:val="00E83722"/>
    <w:rsid w:val="00E86263"/>
    <w:rsid w:val="00E95F08"/>
    <w:rsid w:val="00EA0FA8"/>
    <w:rsid w:val="00EB5A40"/>
    <w:rsid w:val="00EB67FD"/>
    <w:rsid w:val="00EC2027"/>
    <w:rsid w:val="00EC359E"/>
    <w:rsid w:val="00EC3F8D"/>
    <w:rsid w:val="00EC4BC7"/>
    <w:rsid w:val="00ED0F55"/>
    <w:rsid w:val="00ED223D"/>
    <w:rsid w:val="00ED6C0A"/>
    <w:rsid w:val="00EE1EFA"/>
    <w:rsid w:val="00EE3E32"/>
    <w:rsid w:val="00EE7C1F"/>
    <w:rsid w:val="00EF2A22"/>
    <w:rsid w:val="00EF3E27"/>
    <w:rsid w:val="00F00CEF"/>
    <w:rsid w:val="00F00D40"/>
    <w:rsid w:val="00F0597E"/>
    <w:rsid w:val="00F17EF4"/>
    <w:rsid w:val="00F23913"/>
    <w:rsid w:val="00F24753"/>
    <w:rsid w:val="00F34DA8"/>
    <w:rsid w:val="00F41174"/>
    <w:rsid w:val="00F651AE"/>
    <w:rsid w:val="00F6677E"/>
    <w:rsid w:val="00F73576"/>
    <w:rsid w:val="00F737F4"/>
    <w:rsid w:val="00F73B65"/>
    <w:rsid w:val="00F747C8"/>
    <w:rsid w:val="00F76AB9"/>
    <w:rsid w:val="00F8648C"/>
    <w:rsid w:val="00F86AB1"/>
    <w:rsid w:val="00F947E6"/>
    <w:rsid w:val="00F968EF"/>
    <w:rsid w:val="00FA4F56"/>
    <w:rsid w:val="00FA6787"/>
    <w:rsid w:val="00FB33BC"/>
    <w:rsid w:val="00FB6258"/>
    <w:rsid w:val="00FC7366"/>
    <w:rsid w:val="00FE1810"/>
    <w:rsid w:val="00FE4DD8"/>
    <w:rsid w:val="00FE54A0"/>
    <w:rsid w:val="00FE6B70"/>
    <w:rsid w:val="00FF4610"/>
    <w:rsid w:val="238C89F0"/>
    <w:rsid w:val="306CB1D2"/>
    <w:rsid w:val="3A207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A0A62"/>
  <w15:chartTrackingRefBased/>
  <w15:docId w15:val="{B2857CE2-857B-4819-9D35-094D60787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E10"/>
    <w:pPr>
      <w:spacing w:after="200" w:line="276" w:lineRule="auto"/>
    </w:pPr>
    <w:rPr>
      <w:rFonts w:eastAsiaTheme="minorEastAsia"/>
      <w:lang w:val="en-US" w:eastAsia="zh-CN"/>
    </w:rPr>
  </w:style>
  <w:style w:type="paragraph" w:styleId="Heading1">
    <w:name w:val="heading 1"/>
    <w:basedOn w:val="BodyText"/>
    <w:next w:val="BodyText"/>
    <w:link w:val="Heading1Char"/>
    <w:uiPriority w:val="9"/>
    <w:qFormat/>
    <w:rsid w:val="006231EF"/>
    <w:pPr>
      <w:keepNext/>
      <w:keepLines/>
      <w:spacing w:before="0" w:after="480"/>
      <w:outlineLvl w:val="0"/>
    </w:pPr>
    <w:rPr>
      <w:rFonts w:eastAsiaTheme="majorEastAsia" w:cstheme="majorBidi"/>
      <w:color w:val="104F75"/>
      <w:sz w:val="52"/>
      <w:szCs w:val="32"/>
    </w:rPr>
  </w:style>
  <w:style w:type="paragraph" w:styleId="Heading2">
    <w:name w:val="heading 2"/>
    <w:aliases w:val="DfE Heading 2"/>
    <w:basedOn w:val="Heading1"/>
    <w:next w:val="BodyText"/>
    <w:link w:val="Heading2Char"/>
    <w:uiPriority w:val="9"/>
    <w:unhideWhenUsed/>
    <w:qFormat/>
    <w:rsid w:val="009B051D"/>
    <w:pPr>
      <w:spacing w:after="0"/>
      <w:outlineLvl w:val="1"/>
    </w:pPr>
    <w:rPr>
      <w:b/>
      <w:sz w:val="24"/>
      <w:szCs w:val="26"/>
    </w:rPr>
  </w:style>
  <w:style w:type="paragraph" w:styleId="Heading3">
    <w:name w:val="heading 3"/>
    <w:basedOn w:val="Heading1"/>
    <w:next w:val="BodyText"/>
    <w:link w:val="Heading3Char"/>
    <w:uiPriority w:val="9"/>
    <w:unhideWhenUsed/>
    <w:qFormat/>
    <w:rsid w:val="008E7921"/>
    <w:pPr>
      <w:spacing w:before="240" w:after="120"/>
      <w:outlineLvl w:val="2"/>
    </w:pPr>
    <w:rPr>
      <w:color w:val="1F4D78"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6231EF"/>
    <w:pPr>
      <w:spacing w:before="120" w:after="120" w:line="240" w:lineRule="auto"/>
    </w:pPr>
    <w:rPr>
      <w:rFonts w:ascii="Arial" w:hAnsi="Arial"/>
      <w:sz w:val="24"/>
    </w:rPr>
  </w:style>
  <w:style w:type="character" w:customStyle="1" w:styleId="BodyTextChar">
    <w:name w:val="Body Text Char"/>
    <w:basedOn w:val="DefaultParagraphFont"/>
    <w:link w:val="BodyText"/>
    <w:uiPriority w:val="99"/>
    <w:rsid w:val="006231EF"/>
    <w:rPr>
      <w:rFonts w:ascii="Arial" w:hAnsi="Arial"/>
      <w:sz w:val="24"/>
    </w:rPr>
  </w:style>
  <w:style w:type="character" w:customStyle="1" w:styleId="Heading1Char">
    <w:name w:val="Heading 1 Char"/>
    <w:basedOn w:val="DefaultParagraphFont"/>
    <w:link w:val="Heading1"/>
    <w:uiPriority w:val="9"/>
    <w:rsid w:val="006231EF"/>
    <w:rPr>
      <w:rFonts w:ascii="Arial" w:eastAsiaTheme="majorEastAsia" w:hAnsi="Arial" w:cstheme="majorBidi"/>
      <w:color w:val="104F75"/>
      <w:sz w:val="52"/>
      <w:szCs w:val="32"/>
    </w:rPr>
  </w:style>
  <w:style w:type="character" w:customStyle="1" w:styleId="Heading2Char">
    <w:name w:val="Heading 2 Char"/>
    <w:aliases w:val="DfE Heading 2 Char"/>
    <w:basedOn w:val="DefaultParagraphFont"/>
    <w:link w:val="Heading2"/>
    <w:uiPriority w:val="9"/>
    <w:rsid w:val="009B051D"/>
    <w:rPr>
      <w:rFonts w:ascii="Arial" w:eastAsiaTheme="majorEastAsia" w:hAnsi="Arial" w:cstheme="majorBidi"/>
      <w:b/>
      <w:color w:val="104F75"/>
      <w:sz w:val="24"/>
      <w:szCs w:val="26"/>
      <w:lang w:val="en-US" w:eastAsia="zh-CN"/>
    </w:rPr>
  </w:style>
  <w:style w:type="character" w:customStyle="1" w:styleId="Heading3Char">
    <w:name w:val="Heading 3 Char"/>
    <w:basedOn w:val="DefaultParagraphFont"/>
    <w:link w:val="Heading3"/>
    <w:uiPriority w:val="9"/>
    <w:rsid w:val="008E7921"/>
    <w:rPr>
      <w:rFonts w:ascii="Arial" w:eastAsiaTheme="majorEastAsia" w:hAnsi="Arial" w:cstheme="majorBidi"/>
      <w:color w:val="1F4D78" w:themeColor="accent1" w:themeShade="7F"/>
      <w:sz w:val="28"/>
      <w:szCs w:val="24"/>
    </w:rPr>
  </w:style>
  <w:style w:type="paragraph" w:styleId="NormalWeb">
    <w:name w:val="Normal (Web)"/>
    <w:basedOn w:val="Normal"/>
    <w:uiPriority w:val="99"/>
    <w:unhideWhenUsed/>
    <w:rsid w:val="00F00D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aliases w:val="Body Text BOLD"/>
    <w:basedOn w:val="BodyText"/>
    <w:link w:val="BodyText2Char"/>
    <w:uiPriority w:val="99"/>
    <w:unhideWhenUsed/>
    <w:rsid w:val="00D65ECE"/>
    <w:rPr>
      <w:b/>
    </w:rPr>
  </w:style>
  <w:style w:type="character" w:customStyle="1" w:styleId="BodyText2Char">
    <w:name w:val="Body Text 2 Char"/>
    <w:aliases w:val="Body Text BOLD Char"/>
    <w:basedOn w:val="DefaultParagraphFont"/>
    <w:link w:val="BodyText2"/>
    <w:uiPriority w:val="99"/>
    <w:rsid w:val="00D65ECE"/>
    <w:rPr>
      <w:rFonts w:ascii="Arial" w:hAnsi="Arial"/>
      <w:b/>
      <w:sz w:val="24"/>
    </w:rPr>
  </w:style>
  <w:style w:type="paragraph" w:styleId="ListBullet2">
    <w:name w:val="List Bullet 2"/>
    <w:aliases w:val="List Bullet 2 DFE"/>
    <w:basedOn w:val="BodyText"/>
    <w:uiPriority w:val="99"/>
    <w:unhideWhenUsed/>
    <w:rsid w:val="00080828"/>
    <w:pPr>
      <w:numPr>
        <w:numId w:val="2"/>
      </w:numPr>
      <w:ind w:left="641" w:hanging="357"/>
      <w:contextualSpacing/>
    </w:pPr>
  </w:style>
  <w:style w:type="paragraph" w:styleId="ListBullet">
    <w:name w:val="List Bullet"/>
    <w:basedOn w:val="BodyText"/>
    <w:uiPriority w:val="99"/>
    <w:unhideWhenUsed/>
    <w:rsid w:val="00080828"/>
    <w:pPr>
      <w:numPr>
        <w:numId w:val="1"/>
      </w:numPr>
      <w:ind w:left="641" w:hanging="357"/>
    </w:pPr>
  </w:style>
  <w:style w:type="paragraph" w:styleId="Header">
    <w:name w:val="header"/>
    <w:basedOn w:val="Normal"/>
    <w:link w:val="HeaderChar"/>
    <w:uiPriority w:val="99"/>
    <w:unhideWhenUsed/>
    <w:rsid w:val="00EC4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BC7"/>
  </w:style>
  <w:style w:type="paragraph" w:styleId="Footer">
    <w:name w:val="footer"/>
    <w:basedOn w:val="Normal"/>
    <w:link w:val="FooterChar"/>
    <w:uiPriority w:val="99"/>
    <w:unhideWhenUsed/>
    <w:rsid w:val="00EC4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BC7"/>
  </w:style>
  <w:style w:type="paragraph" w:customStyle="1" w:styleId="CSHRBodyText">
    <w:name w:val="CSHR Body Text"/>
    <w:basedOn w:val="Normal"/>
    <w:link w:val="CSHRBodyTextChar"/>
    <w:qFormat/>
    <w:rsid w:val="005E4E10"/>
    <w:pPr>
      <w:spacing w:after="240" w:line="240" w:lineRule="auto"/>
    </w:pPr>
    <w:rPr>
      <w:rFonts w:ascii="Arial" w:eastAsia="Times New Roman" w:hAnsi="Arial" w:cs="Times New Roman"/>
      <w:color w:val="000000"/>
      <w:sz w:val="24"/>
      <w:szCs w:val="20"/>
      <w:lang w:val="en-GB" w:eastAsia="en-GB"/>
    </w:rPr>
  </w:style>
  <w:style w:type="character" w:styleId="Strong">
    <w:name w:val="Strong"/>
    <w:basedOn w:val="DefaultParagraphFont"/>
    <w:uiPriority w:val="99"/>
    <w:qFormat/>
    <w:rsid w:val="005E4E10"/>
    <w:rPr>
      <w:b/>
      <w:bCs/>
    </w:rPr>
  </w:style>
  <w:style w:type="character" w:customStyle="1" w:styleId="CSHRBodyTextChar">
    <w:name w:val="CSHR Body Text Char"/>
    <w:link w:val="CSHRBodyText"/>
    <w:uiPriority w:val="5"/>
    <w:rsid w:val="005E4E10"/>
    <w:rPr>
      <w:rFonts w:ascii="Arial" w:eastAsia="Times New Roman" w:hAnsi="Arial" w:cs="Times New Roman"/>
      <w:color w:val="000000"/>
      <w:sz w:val="24"/>
      <w:szCs w:val="20"/>
      <w:lang w:eastAsia="en-GB"/>
    </w:rPr>
  </w:style>
  <w:style w:type="paragraph" w:customStyle="1" w:styleId="DfESOutNumbered">
    <w:name w:val="DfESOutNumbered"/>
    <w:basedOn w:val="Normal"/>
    <w:link w:val="DfESOutNumberedChar"/>
    <w:rsid w:val="00C26F88"/>
    <w:pPr>
      <w:widowControl w:val="0"/>
      <w:numPr>
        <w:numId w:val="8"/>
      </w:numPr>
      <w:spacing w:after="240" w:line="240" w:lineRule="auto"/>
    </w:pPr>
    <w:rPr>
      <w:rFonts w:ascii="Arial" w:hAnsi="Arial" w:cs="Arial"/>
      <w:color w:val="104F75"/>
      <w:sz w:val="36"/>
      <w:szCs w:val="26"/>
      <w:lang w:val="en-GB"/>
    </w:rPr>
  </w:style>
  <w:style w:type="character" w:customStyle="1" w:styleId="DfESOutNumberedChar">
    <w:name w:val="DfESOutNumbered Char"/>
    <w:basedOn w:val="Heading2Char"/>
    <w:link w:val="DfESOutNumbered"/>
    <w:rsid w:val="00C26F88"/>
    <w:rPr>
      <w:rFonts w:ascii="Arial" w:eastAsiaTheme="minorEastAsia" w:hAnsi="Arial" w:cs="Arial"/>
      <w:b/>
      <w:color w:val="104F75"/>
      <w:sz w:val="36"/>
      <w:szCs w:val="26"/>
      <w:lang w:val="en-US" w:eastAsia="zh-CN"/>
    </w:rPr>
  </w:style>
  <w:style w:type="paragraph" w:customStyle="1" w:styleId="DeptBullets">
    <w:name w:val="DeptBullets"/>
    <w:basedOn w:val="Normal"/>
    <w:link w:val="DeptBulletsChar"/>
    <w:rsid w:val="00C26F88"/>
    <w:pPr>
      <w:widowControl w:val="0"/>
      <w:numPr>
        <w:numId w:val="9"/>
      </w:numPr>
      <w:spacing w:after="240" w:line="240" w:lineRule="auto"/>
    </w:pPr>
    <w:rPr>
      <w:rFonts w:ascii="Arial" w:hAnsi="Arial" w:cs="Arial"/>
      <w:color w:val="104F75"/>
      <w:sz w:val="36"/>
      <w:szCs w:val="26"/>
      <w:lang w:val="en-GB"/>
    </w:rPr>
  </w:style>
  <w:style w:type="character" w:customStyle="1" w:styleId="DeptBulletsChar">
    <w:name w:val="DeptBullets Char"/>
    <w:basedOn w:val="Heading2Char"/>
    <w:link w:val="DeptBullets"/>
    <w:rsid w:val="00C26F88"/>
    <w:rPr>
      <w:rFonts w:ascii="Arial" w:eastAsiaTheme="minorEastAsia" w:hAnsi="Arial" w:cs="Arial"/>
      <w:b/>
      <w:color w:val="104F75"/>
      <w:sz w:val="36"/>
      <w:szCs w:val="26"/>
      <w:lang w:val="en-US" w:eastAsia="zh-CN"/>
    </w:rPr>
  </w:style>
  <w:style w:type="paragraph" w:styleId="ListParagraph">
    <w:name w:val="List Paragraph"/>
    <w:aliases w:val="L,List Paragrap,Bullet Styl,Bullet,No Spacing11,PAC HEARING,Párrafo de lista,Recommendation,Recommendati,Recommendatio,List Paragra,List Paragraph21,Maire,Numbered Para 1,Dot pt,No Spacing1,List Paragraph Char Char Char,Indicator Text,L1"/>
    <w:basedOn w:val="Normal"/>
    <w:link w:val="ListParagraphChar"/>
    <w:uiPriority w:val="34"/>
    <w:qFormat/>
    <w:rsid w:val="00B83AFB"/>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B83AFB"/>
    <w:rPr>
      <w:color w:val="0563C1" w:themeColor="hyperlink"/>
      <w:u w:val="single"/>
    </w:rPr>
  </w:style>
  <w:style w:type="character" w:styleId="FollowedHyperlink">
    <w:name w:val="FollowedHyperlink"/>
    <w:basedOn w:val="DefaultParagraphFont"/>
    <w:uiPriority w:val="99"/>
    <w:semiHidden/>
    <w:unhideWhenUsed/>
    <w:rsid w:val="00695722"/>
    <w:rPr>
      <w:color w:val="954F72" w:themeColor="followedHyperlink"/>
      <w:u w:val="single"/>
    </w:rPr>
  </w:style>
  <w:style w:type="character" w:styleId="UnresolvedMention">
    <w:name w:val="Unresolved Mention"/>
    <w:basedOn w:val="DefaultParagraphFont"/>
    <w:uiPriority w:val="99"/>
    <w:semiHidden/>
    <w:unhideWhenUsed/>
    <w:rsid w:val="006B34B6"/>
    <w:rPr>
      <w:color w:val="605E5C"/>
      <w:shd w:val="clear" w:color="auto" w:fill="E1DFDD"/>
    </w:rPr>
  </w:style>
  <w:style w:type="paragraph" w:styleId="Title">
    <w:name w:val="Title"/>
    <w:basedOn w:val="Normal"/>
    <w:next w:val="Normal"/>
    <w:link w:val="TitleChar"/>
    <w:uiPriority w:val="10"/>
    <w:qFormat/>
    <w:rsid w:val="007D2B3A"/>
    <w:pPr>
      <w:spacing w:after="240" w:line="240" w:lineRule="auto"/>
      <w:contextualSpacing/>
    </w:pPr>
    <w:rPr>
      <w:rFonts w:ascii="Arial" w:eastAsiaTheme="majorEastAsia" w:hAnsi="Arial" w:cstheme="majorBidi"/>
      <w:b/>
      <w:kern w:val="28"/>
      <w:sz w:val="32"/>
      <w:szCs w:val="56"/>
    </w:rPr>
  </w:style>
  <w:style w:type="character" w:customStyle="1" w:styleId="TitleChar">
    <w:name w:val="Title Char"/>
    <w:basedOn w:val="DefaultParagraphFont"/>
    <w:link w:val="Title"/>
    <w:uiPriority w:val="10"/>
    <w:rsid w:val="007D2B3A"/>
    <w:rPr>
      <w:rFonts w:ascii="Arial" w:eastAsiaTheme="majorEastAsia" w:hAnsi="Arial" w:cstheme="majorBidi"/>
      <w:b/>
      <w:kern w:val="28"/>
      <w:sz w:val="32"/>
      <w:szCs w:val="56"/>
      <w:lang w:val="en-US" w:eastAsia="zh-CN"/>
    </w:rPr>
  </w:style>
  <w:style w:type="character" w:styleId="CommentReference">
    <w:name w:val="annotation reference"/>
    <w:basedOn w:val="DefaultParagraphFont"/>
    <w:uiPriority w:val="99"/>
    <w:semiHidden/>
    <w:unhideWhenUsed/>
    <w:rsid w:val="00F73B65"/>
    <w:rPr>
      <w:sz w:val="16"/>
      <w:szCs w:val="16"/>
    </w:rPr>
  </w:style>
  <w:style w:type="paragraph" w:styleId="CommentText">
    <w:name w:val="annotation text"/>
    <w:basedOn w:val="Normal"/>
    <w:link w:val="CommentTextChar"/>
    <w:uiPriority w:val="99"/>
    <w:unhideWhenUsed/>
    <w:rsid w:val="00F73B65"/>
    <w:pPr>
      <w:spacing w:line="240" w:lineRule="auto"/>
    </w:pPr>
    <w:rPr>
      <w:sz w:val="20"/>
      <w:szCs w:val="20"/>
    </w:rPr>
  </w:style>
  <w:style w:type="character" w:customStyle="1" w:styleId="CommentTextChar">
    <w:name w:val="Comment Text Char"/>
    <w:basedOn w:val="DefaultParagraphFont"/>
    <w:link w:val="CommentText"/>
    <w:uiPriority w:val="99"/>
    <w:rsid w:val="00F73B65"/>
    <w:rPr>
      <w:rFonts w:eastAsiaTheme="minorEastAsia"/>
      <w:sz w:val="20"/>
      <w:szCs w:val="20"/>
      <w:lang w:val="en-US" w:eastAsia="zh-CN"/>
    </w:rPr>
  </w:style>
  <w:style w:type="paragraph" w:styleId="CommentSubject">
    <w:name w:val="annotation subject"/>
    <w:basedOn w:val="CommentText"/>
    <w:next w:val="CommentText"/>
    <w:link w:val="CommentSubjectChar"/>
    <w:uiPriority w:val="99"/>
    <w:semiHidden/>
    <w:unhideWhenUsed/>
    <w:rsid w:val="00F73B65"/>
    <w:rPr>
      <w:b/>
      <w:bCs/>
    </w:rPr>
  </w:style>
  <w:style w:type="character" w:customStyle="1" w:styleId="CommentSubjectChar">
    <w:name w:val="Comment Subject Char"/>
    <w:basedOn w:val="CommentTextChar"/>
    <w:link w:val="CommentSubject"/>
    <w:uiPriority w:val="99"/>
    <w:semiHidden/>
    <w:rsid w:val="00F73B65"/>
    <w:rPr>
      <w:rFonts w:eastAsiaTheme="minorEastAsia"/>
      <w:b/>
      <w:bCs/>
      <w:sz w:val="20"/>
      <w:szCs w:val="20"/>
      <w:lang w:val="en-US" w:eastAsia="zh-CN"/>
    </w:rPr>
  </w:style>
  <w:style w:type="character" w:styleId="Mention">
    <w:name w:val="Mention"/>
    <w:basedOn w:val="DefaultParagraphFont"/>
    <w:uiPriority w:val="99"/>
    <w:unhideWhenUsed/>
    <w:rsid w:val="00142B67"/>
    <w:rPr>
      <w:color w:val="2B579A"/>
      <w:shd w:val="clear" w:color="auto" w:fill="E1DFDD"/>
    </w:rPr>
  </w:style>
  <w:style w:type="paragraph" w:customStyle="1" w:styleId="pf0">
    <w:name w:val="pf0"/>
    <w:basedOn w:val="Normal"/>
    <w:rsid w:val="00814E9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814E95"/>
    <w:rPr>
      <w:rFonts w:ascii="Segoe UI" w:hAnsi="Segoe UI" w:cs="Segoe UI" w:hint="default"/>
      <w:color w:val="0B0C0C"/>
      <w:sz w:val="18"/>
      <w:szCs w:val="18"/>
      <w:shd w:val="clear" w:color="auto" w:fill="FFFFFF"/>
    </w:rPr>
  </w:style>
  <w:style w:type="character" w:customStyle="1" w:styleId="cf11">
    <w:name w:val="cf11"/>
    <w:basedOn w:val="DefaultParagraphFont"/>
    <w:rsid w:val="00CE3A72"/>
    <w:rPr>
      <w:rFonts w:ascii="Segoe UI" w:hAnsi="Segoe UI" w:cs="Segoe UI" w:hint="default"/>
      <w:sz w:val="18"/>
      <w:szCs w:val="18"/>
    </w:rPr>
  </w:style>
  <w:style w:type="paragraph" w:styleId="NoSpacing">
    <w:name w:val="No Spacing"/>
    <w:uiPriority w:val="1"/>
    <w:qFormat/>
    <w:rsid w:val="00BE721C"/>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customStyle="1" w:styleId="ListParagraphChar">
    <w:name w:val="List Paragraph Char"/>
    <w:aliases w:val="L Char,List Paragrap Char,Bullet Styl Char,Bullet Char,No Spacing11 Char,PAC HEARING Char,Párrafo de lista Char,Recommendation Char,Recommendati Char,Recommendatio Char,List Paragra Char,List Paragraph21 Char,Maire Char,Dot pt Char"/>
    <w:link w:val="ListParagraph"/>
    <w:uiPriority w:val="34"/>
    <w:qFormat/>
    <w:locked/>
    <w:rsid w:val="00BE721C"/>
    <w:rPr>
      <w:lang w:val="en-US"/>
    </w:rPr>
  </w:style>
  <w:style w:type="character" w:customStyle="1" w:styleId="normaltextrun">
    <w:name w:val="normaltextrun"/>
    <w:basedOn w:val="DefaultParagraphFont"/>
    <w:rsid w:val="00BE721C"/>
  </w:style>
  <w:style w:type="paragraph" w:styleId="Revision">
    <w:name w:val="Revision"/>
    <w:hidden/>
    <w:uiPriority w:val="99"/>
    <w:semiHidden/>
    <w:rsid w:val="00313019"/>
    <w:pPr>
      <w:spacing w:after="0" w:line="240" w:lineRule="auto"/>
    </w:pPr>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25501">
      <w:bodyDiv w:val="1"/>
      <w:marLeft w:val="0"/>
      <w:marRight w:val="0"/>
      <w:marTop w:val="0"/>
      <w:marBottom w:val="0"/>
      <w:divBdr>
        <w:top w:val="none" w:sz="0" w:space="0" w:color="auto"/>
        <w:left w:val="none" w:sz="0" w:space="0" w:color="auto"/>
        <w:bottom w:val="none" w:sz="0" w:space="0" w:color="auto"/>
        <w:right w:val="none" w:sz="0" w:space="0" w:color="auto"/>
      </w:divBdr>
    </w:div>
    <w:div w:id="181286687">
      <w:bodyDiv w:val="1"/>
      <w:marLeft w:val="0"/>
      <w:marRight w:val="0"/>
      <w:marTop w:val="0"/>
      <w:marBottom w:val="0"/>
      <w:divBdr>
        <w:top w:val="none" w:sz="0" w:space="0" w:color="auto"/>
        <w:left w:val="none" w:sz="0" w:space="0" w:color="auto"/>
        <w:bottom w:val="none" w:sz="0" w:space="0" w:color="auto"/>
        <w:right w:val="none" w:sz="0" w:space="0" w:color="auto"/>
      </w:divBdr>
    </w:div>
    <w:div w:id="388188871">
      <w:bodyDiv w:val="1"/>
      <w:marLeft w:val="0"/>
      <w:marRight w:val="0"/>
      <w:marTop w:val="0"/>
      <w:marBottom w:val="0"/>
      <w:divBdr>
        <w:top w:val="none" w:sz="0" w:space="0" w:color="auto"/>
        <w:left w:val="none" w:sz="0" w:space="0" w:color="auto"/>
        <w:bottom w:val="none" w:sz="0" w:space="0" w:color="auto"/>
        <w:right w:val="none" w:sz="0" w:space="0" w:color="auto"/>
      </w:divBdr>
    </w:div>
    <w:div w:id="497426191">
      <w:bodyDiv w:val="1"/>
      <w:marLeft w:val="0"/>
      <w:marRight w:val="0"/>
      <w:marTop w:val="0"/>
      <w:marBottom w:val="0"/>
      <w:divBdr>
        <w:top w:val="none" w:sz="0" w:space="0" w:color="auto"/>
        <w:left w:val="none" w:sz="0" w:space="0" w:color="auto"/>
        <w:bottom w:val="none" w:sz="0" w:space="0" w:color="auto"/>
        <w:right w:val="none" w:sz="0" w:space="0" w:color="auto"/>
      </w:divBdr>
    </w:div>
    <w:div w:id="511265935">
      <w:bodyDiv w:val="1"/>
      <w:marLeft w:val="0"/>
      <w:marRight w:val="0"/>
      <w:marTop w:val="0"/>
      <w:marBottom w:val="0"/>
      <w:divBdr>
        <w:top w:val="none" w:sz="0" w:space="0" w:color="auto"/>
        <w:left w:val="none" w:sz="0" w:space="0" w:color="auto"/>
        <w:bottom w:val="none" w:sz="0" w:space="0" w:color="auto"/>
        <w:right w:val="none" w:sz="0" w:space="0" w:color="auto"/>
      </w:divBdr>
    </w:div>
    <w:div w:id="596209851">
      <w:bodyDiv w:val="1"/>
      <w:marLeft w:val="0"/>
      <w:marRight w:val="0"/>
      <w:marTop w:val="0"/>
      <w:marBottom w:val="0"/>
      <w:divBdr>
        <w:top w:val="none" w:sz="0" w:space="0" w:color="auto"/>
        <w:left w:val="none" w:sz="0" w:space="0" w:color="auto"/>
        <w:bottom w:val="none" w:sz="0" w:space="0" w:color="auto"/>
        <w:right w:val="none" w:sz="0" w:space="0" w:color="auto"/>
      </w:divBdr>
    </w:div>
    <w:div w:id="720786021">
      <w:bodyDiv w:val="1"/>
      <w:marLeft w:val="0"/>
      <w:marRight w:val="0"/>
      <w:marTop w:val="0"/>
      <w:marBottom w:val="0"/>
      <w:divBdr>
        <w:top w:val="none" w:sz="0" w:space="0" w:color="auto"/>
        <w:left w:val="none" w:sz="0" w:space="0" w:color="auto"/>
        <w:bottom w:val="none" w:sz="0" w:space="0" w:color="auto"/>
        <w:right w:val="none" w:sz="0" w:space="0" w:color="auto"/>
      </w:divBdr>
    </w:div>
    <w:div w:id="743455138">
      <w:bodyDiv w:val="1"/>
      <w:marLeft w:val="0"/>
      <w:marRight w:val="0"/>
      <w:marTop w:val="0"/>
      <w:marBottom w:val="0"/>
      <w:divBdr>
        <w:top w:val="none" w:sz="0" w:space="0" w:color="auto"/>
        <w:left w:val="none" w:sz="0" w:space="0" w:color="auto"/>
        <w:bottom w:val="none" w:sz="0" w:space="0" w:color="auto"/>
        <w:right w:val="none" w:sz="0" w:space="0" w:color="auto"/>
      </w:divBdr>
    </w:div>
    <w:div w:id="936866284">
      <w:bodyDiv w:val="1"/>
      <w:marLeft w:val="0"/>
      <w:marRight w:val="0"/>
      <w:marTop w:val="0"/>
      <w:marBottom w:val="0"/>
      <w:divBdr>
        <w:top w:val="none" w:sz="0" w:space="0" w:color="auto"/>
        <w:left w:val="none" w:sz="0" w:space="0" w:color="auto"/>
        <w:bottom w:val="none" w:sz="0" w:space="0" w:color="auto"/>
        <w:right w:val="none" w:sz="0" w:space="0" w:color="auto"/>
      </w:divBdr>
    </w:div>
    <w:div w:id="942080488">
      <w:bodyDiv w:val="1"/>
      <w:marLeft w:val="0"/>
      <w:marRight w:val="0"/>
      <w:marTop w:val="0"/>
      <w:marBottom w:val="0"/>
      <w:divBdr>
        <w:top w:val="none" w:sz="0" w:space="0" w:color="auto"/>
        <w:left w:val="none" w:sz="0" w:space="0" w:color="auto"/>
        <w:bottom w:val="none" w:sz="0" w:space="0" w:color="auto"/>
        <w:right w:val="none" w:sz="0" w:space="0" w:color="auto"/>
      </w:divBdr>
    </w:div>
    <w:div w:id="958030277">
      <w:bodyDiv w:val="1"/>
      <w:marLeft w:val="0"/>
      <w:marRight w:val="0"/>
      <w:marTop w:val="0"/>
      <w:marBottom w:val="0"/>
      <w:divBdr>
        <w:top w:val="none" w:sz="0" w:space="0" w:color="auto"/>
        <w:left w:val="none" w:sz="0" w:space="0" w:color="auto"/>
        <w:bottom w:val="none" w:sz="0" w:space="0" w:color="auto"/>
        <w:right w:val="none" w:sz="0" w:space="0" w:color="auto"/>
      </w:divBdr>
    </w:div>
    <w:div w:id="1043022328">
      <w:bodyDiv w:val="1"/>
      <w:marLeft w:val="0"/>
      <w:marRight w:val="0"/>
      <w:marTop w:val="0"/>
      <w:marBottom w:val="0"/>
      <w:divBdr>
        <w:top w:val="none" w:sz="0" w:space="0" w:color="auto"/>
        <w:left w:val="none" w:sz="0" w:space="0" w:color="auto"/>
        <w:bottom w:val="none" w:sz="0" w:space="0" w:color="auto"/>
        <w:right w:val="none" w:sz="0" w:space="0" w:color="auto"/>
      </w:divBdr>
    </w:div>
    <w:div w:id="1745714928">
      <w:bodyDiv w:val="1"/>
      <w:marLeft w:val="0"/>
      <w:marRight w:val="0"/>
      <w:marTop w:val="0"/>
      <w:marBottom w:val="0"/>
      <w:divBdr>
        <w:top w:val="none" w:sz="0" w:space="0" w:color="auto"/>
        <w:left w:val="none" w:sz="0" w:space="0" w:color="auto"/>
        <w:bottom w:val="none" w:sz="0" w:space="0" w:color="auto"/>
        <w:right w:val="none" w:sz="0" w:space="0" w:color="auto"/>
      </w:divBdr>
    </w:div>
    <w:div w:id="1858808933">
      <w:bodyDiv w:val="1"/>
      <w:marLeft w:val="0"/>
      <w:marRight w:val="0"/>
      <w:marTop w:val="0"/>
      <w:marBottom w:val="0"/>
      <w:divBdr>
        <w:top w:val="none" w:sz="0" w:space="0" w:color="auto"/>
        <w:left w:val="none" w:sz="0" w:space="0" w:color="auto"/>
        <w:bottom w:val="none" w:sz="0" w:space="0" w:color="auto"/>
        <w:right w:val="none" w:sz="0" w:space="0" w:color="auto"/>
      </w:divBdr>
    </w:div>
    <w:div w:id="202886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rivacy-information-parents-and-legal-guardian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privacy-information-early-years-foundation-stage-to-key-stage-3" TargetMode="External"/><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requesting-your-personal-information/requesting-your-personal-inform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hub.blog.gov.uk/2024/09/16/before-and-after-school-childcare-what-is-wraparound-childcare/" TargetMode="External"/><Relationship Id="rId5" Type="http://schemas.openxmlformats.org/officeDocument/2006/relationships/numbering" Target="numbering.xml"/><Relationship Id="rId15" Type="http://schemas.openxmlformats.org/officeDocument/2006/relationships/hyperlink" Target="https://www.gov.uk/government/publications/requesting-your-personal-information/requesting-your-personal-inform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department-for-education/about/personal-information-chart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66321-f672-4e06-a901-b5e72b4c4357" xsi:nil="true"/>
    <SharedWithUsers xmlns="ea087660-d38d-4f88-88e5-6d7604dadf3e">
      <UserInfo>
        <DisplayName>KAMAL, Asha</DisplayName>
        <AccountId>106</AccountId>
        <AccountType/>
      </UserInfo>
      <UserInfo>
        <DisplayName>KAINTH-GUPTA, Harsha</DisplayName>
        <AccountId>286</AccountId>
        <AccountType/>
      </UserInfo>
      <UserInfo>
        <DisplayName>CHAPPELL, Matthew</DisplayName>
        <AccountId>43</AccountId>
        <AccountType/>
      </UserInfo>
      <UserInfo>
        <DisplayName>BAILEY, Russel</DisplayName>
        <AccountId>109</AccountId>
        <AccountType/>
      </UserInfo>
    </SharedWithUsers>
    <lcf76f155ced4ddcb4097134ff3c332f xmlns="7225a07f-9d03-40dd-86ff-e3dcfca2869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4E1B16A06E3343AAE17D825D5A5628" ma:contentTypeVersion="17" ma:contentTypeDescription="Create a new document." ma:contentTypeScope="" ma:versionID="4fcc444c65689443518cd268a9d4ba85">
  <xsd:schema xmlns:xsd="http://www.w3.org/2001/XMLSchema" xmlns:xs="http://www.w3.org/2001/XMLSchema" xmlns:p="http://schemas.microsoft.com/office/2006/metadata/properties" xmlns:ns2="7225a07f-9d03-40dd-86ff-e3dcfca2869d" xmlns:ns3="ea087660-d38d-4f88-88e5-6d7604dadf3e" xmlns:ns4="8c566321-f672-4e06-a901-b5e72b4c4357" targetNamespace="http://schemas.microsoft.com/office/2006/metadata/properties" ma:root="true" ma:fieldsID="4fddac68658ccc72dd0955fdf77f4004" ns2:_="" ns3:_="" ns4:_="">
    <xsd:import namespace="7225a07f-9d03-40dd-86ff-e3dcfca2869d"/>
    <xsd:import namespace="ea087660-d38d-4f88-88e5-6d7604dadf3e"/>
    <xsd:import namespace="8c566321-f672-4e06-a901-b5e72b4c43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25a07f-9d03-40dd-86ff-e3dcfca286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087660-d38d-4f88-88e5-6d7604dadf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01ff5c01-030e-4542-9e8d-523b9ba10592}" ma:internalName="TaxCatchAll" ma:showField="CatchAllData" ma:web="ea087660-d38d-4f88-88e5-6d7604dadf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DBFAEE-390A-4BA3-B370-5C137A67B589}">
  <ds:schemaRefs>
    <ds:schemaRef ds:uri="http://schemas.microsoft.com/office/2006/metadata/properties"/>
    <ds:schemaRef ds:uri="http://schemas.microsoft.com/office/infopath/2007/PartnerControls"/>
    <ds:schemaRef ds:uri="8c566321-f672-4e06-a901-b5e72b4c4357"/>
    <ds:schemaRef ds:uri="ea087660-d38d-4f88-88e5-6d7604dadf3e"/>
    <ds:schemaRef ds:uri="7225a07f-9d03-40dd-86ff-e3dcfca2869d"/>
  </ds:schemaRefs>
</ds:datastoreItem>
</file>

<file path=customXml/itemProps2.xml><?xml version="1.0" encoding="utf-8"?>
<ds:datastoreItem xmlns:ds="http://schemas.openxmlformats.org/officeDocument/2006/customXml" ds:itemID="{54B7B6D1-47FC-43E1-9736-3ED7BC9FB08C}">
  <ds:schemaRefs>
    <ds:schemaRef ds:uri="http://schemas.openxmlformats.org/officeDocument/2006/bibliography"/>
  </ds:schemaRefs>
</ds:datastoreItem>
</file>

<file path=customXml/itemProps3.xml><?xml version="1.0" encoding="utf-8"?>
<ds:datastoreItem xmlns:ds="http://schemas.openxmlformats.org/officeDocument/2006/customXml" ds:itemID="{C8293D83-E3AC-49C5-A5BD-88AFA94B36DD}">
  <ds:schemaRefs>
    <ds:schemaRef ds:uri="http://schemas.microsoft.com/sharepoint/v3/contenttype/forms"/>
  </ds:schemaRefs>
</ds:datastoreItem>
</file>

<file path=customXml/itemProps4.xml><?xml version="1.0" encoding="utf-8"?>
<ds:datastoreItem xmlns:ds="http://schemas.openxmlformats.org/officeDocument/2006/customXml" ds:itemID="{4B0DF13D-F816-4114-8E8D-41C1E921D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25a07f-9d03-40dd-86ff-e3dcfca2869d"/>
    <ds:schemaRef ds:uri="ea087660-d38d-4f88-88e5-6d7604dadf3e"/>
    <ds:schemaRef ds:uri="8c566321-f672-4e06-a901-b5e72b4c4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Misconduct - Example Letter 3 - Meeting Invitation to Person Being Investigated</vt:lpstr>
    </vt:vector>
  </TitlesOfParts>
  <Company>DfE</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Misconduct - Example Letter 3 - Meeting Invitation to Person Being Investigated</dc:title>
  <dc:subject/>
  <dc:creator>MITCHELL, Janie</dc:creator>
  <cp:keywords/>
  <dc:description/>
  <cp:lastModifiedBy>SHINWELL, Jacqueline</cp:lastModifiedBy>
  <cp:revision>5</cp:revision>
  <dcterms:created xsi:type="dcterms:W3CDTF">2025-02-04T09:01:00Z</dcterms:created>
  <dcterms:modified xsi:type="dcterms:W3CDTF">2025-02-05T08:12:00Z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0x010100334E1B16A06E3343AAE17D825D5A5628</vt:lpwstr>
  </property>
  <property fmtid="{D5CDD505-2E9C-101B-9397-08002B2CF9AE}" pid="3" name="n5db43ae23a943f28377b30c6204998d">
    <vt:lpwstr>DfE|a484111e-5b24-4ad9-9778-c536c8c88985</vt:lpwstr>
  </property>
  <property fmtid="{D5CDD505-2E9C-101B-9397-08002B2CF9AE}" pid="4" name="b14c3f7be64f45a896dcdb823305c995">
    <vt:lpwstr>Official|0884c477-2e62-47ea-b19c-5af6e91124c5</vt:lpwstr>
  </property>
  <property fmtid="{D5CDD505-2E9C-101B-9397-08002B2CF9AE}" pid="5" name="i47716228ca34af6b9358a11a58d3424">
    <vt:lpwstr>DfE|cc08a6d4-dfde-4d0f-bd85-069ebcef80d5</vt:lpwstr>
  </property>
  <property fmtid="{D5CDD505-2E9C-101B-9397-08002B2CF9AE}" pid="6" name="_dlc_DocIdItemGuid">
    <vt:lpwstr>207ca9f1-7e4e-48f5-a807-7f9589a1eed4</vt:lpwstr>
  </property>
  <property fmtid="{D5CDD505-2E9C-101B-9397-08002B2CF9AE}" pid="7" name="IWPOrganisationalUnit">
    <vt:lpwstr>2;#DfE|cc08a6d4-dfde-4d0f-bd85-069ebcef80d5</vt:lpwstr>
  </property>
  <property fmtid="{D5CDD505-2E9C-101B-9397-08002B2CF9AE}" pid="8" name="DfeOwner">
    <vt:lpwstr>3;#DfE|a484111e-5b24-4ad9-9778-c536c8c88985</vt:lpwstr>
  </property>
  <property fmtid="{D5CDD505-2E9C-101B-9397-08002B2CF9AE}" pid="9" name="IWPOwner">
    <vt:lpwstr>3;#DfE|a484111e-5b24-4ad9-9778-c536c8c88985</vt:lpwstr>
  </property>
  <property fmtid="{D5CDD505-2E9C-101B-9397-08002B2CF9AE}" pid="10" name="DfeRights:ProtectiveMarking">
    <vt:lpwstr>1;#Official|0884c477-2e62-47ea-b19c-5af6e91124c5</vt:lpwstr>
  </property>
  <property fmtid="{D5CDD505-2E9C-101B-9397-08002B2CF9AE}" pid="11" name="IWPRightsProtectiveMarking">
    <vt:lpwstr>1;#Official|0884c477-2e62-47ea-b19c-5af6e91124c5</vt:lpwstr>
  </property>
  <property fmtid="{D5CDD505-2E9C-101B-9397-08002B2CF9AE}" pid="12" name="DfeOrganisationalUnit">
    <vt:lpwstr>2;#DfE|cc08a6d4-dfde-4d0f-bd85-069ebcef80d5</vt:lpwstr>
  </property>
  <property fmtid="{D5CDD505-2E9C-101B-9397-08002B2CF9AE}" pid="13" name="DfeSubject">
    <vt:lpwstr/>
  </property>
  <property fmtid="{D5CDD505-2E9C-101B-9397-08002B2CF9AE}" pid="14" name="IWPContributor">
    <vt:lpwstr/>
  </property>
  <property fmtid="{D5CDD505-2E9C-101B-9397-08002B2CF9AE}" pid="15" name="Order">
    <vt:r8>777700</vt:r8>
  </property>
  <property fmtid="{D5CDD505-2E9C-101B-9397-08002B2CF9AE}" pid="16" name="h5181134883947a99a38d116ffff0006">
    <vt:lpwstr/>
  </property>
  <property fmtid="{D5CDD505-2E9C-101B-9397-08002B2CF9AE}" pid="17" name="URL">
    <vt:lpwstr/>
  </property>
  <property fmtid="{D5CDD505-2E9C-101B-9397-08002B2CF9AE}" pid="18" name="id94d574ad554e4291d69a943b9e3f96">
    <vt:lpwstr/>
  </property>
  <property fmtid="{D5CDD505-2E9C-101B-9397-08002B2CF9AE}" pid="19" name="xd_Signature">
    <vt:bool>false</vt:bool>
  </property>
  <property fmtid="{D5CDD505-2E9C-101B-9397-08002B2CF9AE}" pid="20" name="xd_ProgID">
    <vt:lpwstr/>
  </property>
  <property fmtid="{D5CDD505-2E9C-101B-9397-08002B2CF9AE}" pid="21" name="SharedWithUsers">
    <vt:lpwstr/>
  </property>
  <property fmtid="{D5CDD505-2E9C-101B-9397-08002B2CF9AE}" pid="22" name="IWPFunction">
    <vt:lpwstr/>
  </property>
  <property fmtid="{D5CDD505-2E9C-101B-9397-08002B2CF9AE}" pid="23" name="IWPSiteType">
    <vt:lpwstr/>
  </property>
  <property fmtid="{D5CDD505-2E9C-101B-9397-08002B2CF9AE}" pid="24" name="TemplateUrl">
    <vt:lpwstr/>
  </property>
  <property fmtid="{D5CDD505-2E9C-101B-9397-08002B2CF9AE}" pid="25" name="ComplianceAssetId">
    <vt:lpwstr/>
  </property>
  <property fmtid="{D5CDD505-2E9C-101B-9397-08002B2CF9AE}" pid="26" name="g1c1a73d11844b9387d34f3ce107c285">
    <vt:lpwstr/>
  </property>
  <property fmtid="{D5CDD505-2E9C-101B-9397-08002B2CF9AE}" pid="27" name="IWPSubject">
    <vt:lpwstr/>
  </property>
  <property fmtid="{D5CDD505-2E9C-101B-9397-08002B2CF9AE}" pid="28" name="Comments">
    <vt:lpwstr/>
  </property>
  <property fmtid="{D5CDD505-2E9C-101B-9397-08002B2CF9AE}" pid="29" name="Site">
    <vt:lpwstr>6;#Conduct and behaviour|ed2e6377-4255-48b6-9d0a-8c66a75e0192</vt:lpwstr>
  </property>
  <property fmtid="{D5CDD505-2E9C-101B-9397-08002B2CF9AE}" pid="30" name="MediaServiceImageTags">
    <vt:lpwstr/>
  </property>
</Properties>
</file>